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4" w:rsidRDefault="00CD6F44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F44" w:rsidRDefault="00CD6F44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F44" w:rsidRDefault="00CD6F44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мир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р хим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44" w:rsidRDefault="00CD6F44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F44" w:rsidRDefault="00CD6F44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F44" w:rsidRDefault="00CD6F44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F65" w:rsidRPr="00931F65" w:rsidRDefault="00931F65" w:rsidP="00931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1F6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931F65" w:rsidRPr="00931F65" w:rsidRDefault="00931F65" w:rsidP="0093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 программы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 1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931F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1F65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</w:t>
      </w:r>
      <w:r w:rsidR="00FD3082">
        <w:rPr>
          <w:rFonts w:ascii="Times New Roman" w:eastAsia="Times New Roman" w:hAnsi="Times New Roman" w:cs="Times New Roman"/>
          <w:b/>
          <w:sz w:val="28"/>
          <w:szCs w:val="28"/>
        </w:rPr>
        <w:t xml:space="preserve">х характеристик программы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 3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1.1.Пояснительная записка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стр 3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1.2.Цель и задачи  программы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стр 4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1.3.Содержание  программы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стр 5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1.4.Планируемые результаты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стр 14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1F6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 организационно – педагогических </w:t>
      </w:r>
      <w:r w:rsidR="00FD3082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 16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>2.1. Формы аттестации, оценочные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стр 16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2.2.Условия реализации программ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стр 17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2.3. Календарно-учебный график             </w:t>
      </w:r>
      <w:r w:rsidR="00EA3C1C">
        <w:rPr>
          <w:rFonts w:ascii="Times New Roman" w:eastAsia="Times New Roman" w:hAnsi="Times New Roman" w:cs="Times New Roman"/>
          <w:sz w:val="28"/>
          <w:szCs w:val="28"/>
        </w:rPr>
        <w:t>стр 18</w:t>
      </w:r>
    </w:p>
    <w:p w:rsidR="00931F65" w:rsidRPr="00931F65" w:rsidRDefault="00931F65" w:rsidP="00931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65">
        <w:rPr>
          <w:rFonts w:ascii="Times New Roman" w:eastAsia="Times New Roman" w:hAnsi="Times New Roman" w:cs="Times New Roman"/>
          <w:sz w:val="28"/>
          <w:szCs w:val="28"/>
        </w:rPr>
        <w:t xml:space="preserve">2.4.Список литературы                                 </w:t>
      </w:r>
      <w:r w:rsidR="00EA3C1C">
        <w:rPr>
          <w:rFonts w:ascii="Times New Roman" w:eastAsia="Times New Roman" w:hAnsi="Times New Roman" w:cs="Times New Roman"/>
          <w:sz w:val="28"/>
          <w:szCs w:val="28"/>
        </w:rPr>
        <w:t>стр 18</w:t>
      </w:r>
    </w:p>
    <w:p w:rsidR="007B0017" w:rsidRDefault="007B0017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65" w:rsidRDefault="00931F65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C62" w:rsidRPr="00904AFD" w:rsidRDefault="00D25C62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</w:t>
      </w:r>
      <w:r w:rsidRPr="00904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:rsidR="00D25C62" w:rsidRPr="00904AFD" w:rsidRDefault="00D25C62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C62" w:rsidRPr="00904AFD" w:rsidRDefault="00D25C62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 xml:space="preserve">1.1.Пояснительная записка </w:t>
      </w:r>
    </w:p>
    <w:p w:rsidR="00D25C62" w:rsidRPr="00904AFD" w:rsidRDefault="00D25C62" w:rsidP="00904AF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</w:rPr>
      </w:pPr>
      <w:r w:rsidRPr="00904AFD">
        <w:rPr>
          <w:b/>
          <w:bCs/>
          <w:color w:val="000000"/>
        </w:rPr>
        <w:t>Актуальность </w:t>
      </w:r>
      <w:r w:rsidRPr="00904AFD">
        <w:rPr>
          <w:color w:val="000000"/>
        </w:rPr>
        <w:t xml:space="preserve">программы «Мир химии» создан с целью формирования интереса к химии, расширения кругозора учащихся. Он ориентирован на учащихся средней и старшей школы,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</w:t>
      </w:r>
      <w:r w:rsidR="00904AFD">
        <w:rPr>
          <w:color w:val="000000"/>
        </w:rPr>
        <w:t>должны уметь обращаться с ними.</w:t>
      </w:r>
    </w:p>
    <w:p w:rsidR="00D25C62" w:rsidRPr="00904AFD" w:rsidRDefault="00D25C62" w:rsidP="00904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Направленность: </w:t>
      </w:r>
      <w:r w:rsidRPr="00904AFD">
        <w:rPr>
          <w:rFonts w:ascii="Times New Roman" w:eastAsia="Times New Roman" w:hAnsi="Times New Roman" w:cs="Times New Roman"/>
          <w:spacing w:val="-10"/>
          <w:sz w:val="24"/>
          <w:szCs w:val="24"/>
        </w:rPr>
        <w:t>естественнонаучная.</w:t>
      </w:r>
    </w:p>
    <w:p w:rsidR="00D25C62" w:rsidRPr="00904AFD" w:rsidRDefault="00D25C62" w:rsidP="00904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C62" w:rsidRPr="00904AFD" w:rsidRDefault="00D25C62" w:rsidP="00904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Уровень  программы:</w:t>
      </w:r>
      <w:r w:rsidRPr="00904AFD">
        <w:rPr>
          <w:rFonts w:ascii="Times New Roman" w:eastAsia="Times New Roman" w:hAnsi="Times New Roman" w:cs="Times New Roman"/>
          <w:sz w:val="24"/>
          <w:szCs w:val="24"/>
        </w:rPr>
        <w:t xml:space="preserve"> базовый.</w:t>
      </w:r>
    </w:p>
    <w:p w:rsidR="00D25C62" w:rsidRPr="00904AFD" w:rsidRDefault="00D25C62" w:rsidP="00904A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C62" w:rsidRPr="00904AFD" w:rsidRDefault="00D25C62" w:rsidP="00904AFD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AFD">
        <w:rPr>
          <w:rFonts w:ascii="Times New Roman" w:hAnsi="Times New Roman"/>
          <w:b/>
          <w:sz w:val="24"/>
          <w:szCs w:val="24"/>
        </w:rPr>
        <w:t xml:space="preserve">Адресат: </w:t>
      </w:r>
      <w:r w:rsidRPr="00904AFD">
        <w:rPr>
          <w:rFonts w:ascii="Times New Roman" w:hAnsi="Times New Roman"/>
          <w:sz w:val="24"/>
          <w:szCs w:val="24"/>
        </w:rPr>
        <w:t xml:space="preserve">программаадресована детям 12-16 лет. </w:t>
      </w:r>
      <w:r w:rsidRPr="00904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обучения принимаются все желающие.</w:t>
      </w:r>
    </w:p>
    <w:p w:rsidR="00D25C62" w:rsidRPr="00904AFD" w:rsidRDefault="00D25C62" w:rsidP="00904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методы обучения: </w:t>
      </w:r>
      <w:r w:rsidR="00A95F21"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 - очная</w:t>
      </w:r>
    </w:p>
    <w:p w:rsidR="00D25C62" w:rsidRPr="00904AFD" w:rsidRDefault="00D25C62" w:rsidP="00904AF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F21" w:rsidRPr="00904AFD" w:rsidRDefault="00D25C62" w:rsidP="00904A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формы организации образовательного процесса</w:t>
      </w:r>
      <w:r w:rsidRPr="00904AF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: </w:t>
      </w:r>
      <w:r w:rsidR="00A95F21"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групповая, работа по подгруппам, коллективная. Коллективные формы используются при изучении теоретических сведений.  Групповые формы применяются при проведении практических работ, выполнении творческих, исследовательских заданий. 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25C62" w:rsidRPr="00904AFD" w:rsidRDefault="00D25C62" w:rsidP="00904AF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методы: </w:t>
      </w:r>
      <w:r w:rsidR="00A95F21" w:rsidRPr="00904AFD">
        <w:rPr>
          <w:rFonts w:ascii="Times New Roman" w:eastAsia="Times New Roman" w:hAnsi="Times New Roman" w:cs="Times New Roman"/>
          <w:spacing w:val="-1"/>
          <w:sz w:val="24"/>
          <w:szCs w:val="24"/>
        </w:rPr>
        <w:t>теоритические, практические и лабораторные работы, творческие и практические задания, экскурсии и другие формы занятий</w:t>
      </w:r>
    </w:p>
    <w:p w:rsidR="00D25C62" w:rsidRPr="00904AFD" w:rsidRDefault="00D25C62" w:rsidP="00904AF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Объем и срок освоения программы</w:t>
      </w:r>
      <w:r w:rsidR="00A95F21" w:rsidRPr="00904A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5F21" w:rsidRPr="0022329E">
        <w:rPr>
          <w:rFonts w:ascii="Times New Roman" w:eastAsia="Times New Roman" w:hAnsi="Times New Roman" w:cs="Times New Roman"/>
          <w:sz w:val="24"/>
          <w:szCs w:val="24"/>
        </w:rPr>
        <w:t>36 часов</w:t>
      </w:r>
      <w:r w:rsidR="00A95F21" w:rsidRPr="00904AFD">
        <w:rPr>
          <w:rFonts w:ascii="Times New Roman" w:eastAsia="Times New Roman" w:hAnsi="Times New Roman" w:cs="Times New Roman"/>
          <w:sz w:val="24"/>
          <w:szCs w:val="24"/>
        </w:rPr>
        <w:t xml:space="preserve"> с01.09.2021 по</w:t>
      </w:r>
      <w:r w:rsidR="00C52BDD" w:rsidRPr="00904AFD">
        <w:rPr>
          <w:rFonts w:ascii="Times New Roman" w:eastAsia="Times New Roman" w:hAnsi="Times New Roman" w:cs="Times New Roman"/>
          <w:sz w:val="24"/>
          <w:szCs w:val="24"/>
        </w:rPr>
        <w:t xml:space="preserve"> 31.05.2022.</w:t>
      </w:r>
    </w:p>
    <w:p w:rsidR="00A95F21" w:rsidRPr="00904AFD" w:rsidRDefault="00A95F21" w:rsidP="00904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Режим занятий:</w:t>
      </w: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D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1 академическому часу.</w:t>
      </w:r>
    </w:p>
    <w:p w:rsidR="00C52BDD" w:rsidRPr="00904AFD" w:rsidRDefault="00C52BDD" w:rsidP="00904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BDD" w:rsidRPr="00904AFD" w:rsidRDefault="00C52BDD" w:rsidP="00904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1.2.Цель и задачи программы.</w:t>
      </w:r>
    </w:p>
    <w:p w:rsidR="00C52BDD" w:rsidRPr="00904AFD" w:rsidRDefault="00C52BDD" w:rsidP="00904AFD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04AFD">
        <w:rPr>
          <w:rFonts w:ascii="Times New Roman" w:hAnsi="Times New Roman"/>
          <w:b/>
          <w:sz w:val="24"/>
          <w:szCs w:val="24"/>
        </w:rPr>
        <w:t xml:space="preserve">Цель: </w:t>
      </w:r>
      <w:r w:rsidRPr="00904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  <w:rPr>
          <w:b/>
        </w:rPr>
      </w:pPr>
      <w:r w:rsidRPr="00904AFD">
        <w:rPr>
          <w:b/>
        </w:rPr>
        <w:t xml:space="preserve">Задачи: 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  <w:rPr>
          <w:color w:val="FF0000"/>
        </w:rPr>
      </w:pPr>
      <w:r w:rsidRPr="00904AFD">
        <w:rPr>
          <w:b/>
          <w:color w:val="000000"/>
        </w:rPr>
        <w:lastRenderedPageBreak/>
        <w:t>Обучающие (предметные)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</w:pPr>
      <w:r w:rsidRPr="00904AFD">
        <w:t>- обеспечивать усвоение химической терминологии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</w:pPr>
      <w:r w:rsidRPr="00904AFD">
        <w:t xml:space="preserve">- обучать основным приемам </w:t>
      </w:r>
      <w:r w:rsidRPr="00904AFD">
        <w:rPr>
          <w:color w:val="000000" w:themeColor="text1"/>
        </w:rPr>
        <w:t>обращения с химическими веществами, с химическими приборами и оборудованием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</w:pPr>
      <w:r w:rsidRPr="00904AFD">
        <w:t xml:space="preserve">- </w:t>
      </w:r>
      <w:r w:rsidRPr="00904AFD">
        <w:rPr>
          <w:color w:val="000000" w:themeColor="text1"/>
        </w:rPr>
        <w:t>формирование умений организовывать свой труд, научить пользоваться различными источниками для получения дополнительной информации, критически ее оценивать.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  <w:rPr>
          <w:color w:val="FF0000"/>
        </w:rPr>
      </w:pPr>
      <w:r w:rsidRPr="00904AFD">
        <w:rPr>
          <w:b/>
          <w:color w:val="000000"/>
        </w:rPr>
        <w:t>Воспитательные (личностные)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</w:pPr>
      <w:r w:rsidRPr="00904AFD">
        <w:t>- воспитывать чувство патриотизма, сознательности, ответственности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</w:pPr>
      <w:r w:rsidRPr="00904AFD">
        <w:t>- формировать добросовестное отношение к труду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</w:pPr>
      <w:r w:rsidRPr="00904AFD">
        <w:t>- воспитывать ценностное отношение к знаниям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  <w:rPr>
          <w:color w:val="000000" w:themeColor="text1"/>
        </w:rPr>
      </w:pPr>
      <w:r w:rsidRPr="00904AFD">
        <w:t xml:space="preserve">- </w:t>
      </w:r>
      <w:r w:rsidRPr="00904AFD">
        <w:rPr>
          <w:color w:val="000000" w:themeColor="text1"/>
        </w:rPr>
        <w:t>ф</w:t>
      </w:r>
      <w:r w:rsidRPr="00904AFD">
        <w:rPr>
          <w:bCs/>
          <w:color w:val="000000" w:themeColor="text1"/>
        </w:rPr>
        <w:t xml:space="preserve">ормировать навыки и принципы бережного отношения к природе, </w:t>
      </w:r>
      <w:r w:rsidRPr="00904AFD">
        <w:rPr>
          <w:color w:val="000000" w:themeColor="text1"/>
        </w:rPr>
        <w:t>воспитать чувства взаимопомощи, любознательности, развитие уважения к мнению другого человека и коллектива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  <w:rPr>
          <w:color w:val="000000" w:themeColor="text1"/>
          <w:u w:val="single"/>
        </w:rPr>
      </w:pPr>
      <w:r w:rsidRPr="00904AFD">
        <w:rPr>
          <w:color w:val="000000" w:themeColor="text1"/>
        </w:rPr>
        <w:t>- формировать стремление к активной деятельности, поддержание самостоятельности в исследовательской деятельности, формировать основы гигиенических и экологических знаний, бережного отношения к природе и здоровью человека, способствовать развитию учебной мотивации школьников на выбор профессии.</w:t>
      </w: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ind w:left="360"/>
        <w:jc w:val="both"/>
        <w:rPr>
          <w:color w:val="FF0000"/>
        </w:rPr>
      </w:pPr>
      <w:r w:rsidRPr="00904AFD">
        <w:rPr>
          <w:b/>
          <w:color w:val="000000"/>
        </w:rPr>
        <w:t>Метапредметные (Развивающие)</w:t>
      </w:r>
    </w:p>
    <w:p w:rsidR="00C52BDD" w:rsidRPr="00904AFD" w:rsidRDefault="00C52BDD" w:rsidP="00904AFD">
      <w:pPr>
        <w:pStyle w:val="HTML"/>
        <w:tabs>
          <w:tab w:val="clear" w:pos="916"/>
          <w:tab w:val="left" w:pos="567"/>
        </w:tabs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FD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естественнонаучное мировоззрение;</w:t>
      </w:r>
    </w:p>
    <w:p w:rsidR="00C52BDD" w:rsidRPr="00904AFD" w:rsidRDefault="00C52BDD" w:rsidP="00904AFD">
      <w:pPr>
        <w:pStyle w:val="HTML"/>
        <w:tabs>
          <w:tab w:val="clear" w:pos="916"/>
          <w:tab w:val="left" w:pos="567"/>
        </w:tabs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развивать и формировать общенаучные умения и навыки;  </w:t>
      </w:r>
    </w:p>
    <w:p w:rsidR="00C52BDD" w:rsidRPr="00904AFD" w:rsidRDefault="00C52BDD" w:rsidP="00904AFD">
      <w:pPr>
        <w:pStyle w:val="HTML"/>
        <w:tabs>
          <w:tab w:val="clear" w:pos="916"/>
          <w:tab w:val="left" w:pos="567"/>
        </w:tabs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формировать навыки самостоятельного построения научного исследования; </w:t>
      </w:r>
    </w:p>
    <w:p w:rsidR="00C52BDD" w:rsidRPr="00904AFD" w:rsidRDefault="00C52BDD" w:rsidP="00904AFD">
      <w:pPr>
        <w:pStyle w:val="HTML"/>
        <w:tabs>
          <w:tab w:val="clear" w:pos="916"/>
          <w:tab w:val="left" w:pos="567"/>
        </w:tabs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FD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навыки аналитического и критического мышления, формировать умения и навыки работы с различными источниками информации, а также умений и навыков обработки результатов наблюдений;</w:t>
      </w:r>
    </w:p>
    <w:p w:rsidR="00C52BDD" w:rsidRPr="00904AFD" w:rsidRDefault="00C52BDD" w:rsidP="00904AFD">
      <w:pPr>
        <w:pStyle w:val="HTML"/>
        <w:tabs>
          <w:tab w:val="clear" w:pos="916"/>
          <w:tab w:val="left" w:pos="567"/>
        </w:tabs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F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важные коммуникативные компетенций, в том числе:</w:t>
      </w:r>
    </w:p>
    <w:p w:rsidR="00C52BDD" w:rsidRPr="00904AFD" w:rsidRDefault="00C52BDD" w:rsidP="00904AFD">
      <w:pPr>
        <w:pStyle w:val="a"/>
        <w:numPr>
          <w:ilvl w:val="0"/>
          <w:numId w:val="4"/>
        </w:numPr>
        <w:spacing w:line="360" w:lineRule="auto"/>
        <w:rPr>
          <w:color w:val="000000" w:themeColor="text1"/>
          <w:szCs w:val="24"/>
        </w:rPr>
      </w:pPr>
      <w:r w:rsidRPr="00904AFD">
        <w:rPr>
          <w:color w:val="000000" w:themeColor="text1"/>
          <w:szCs w:val="24"/>
        </w:rPr>
        <w:t>организация и проведение эксперимента;</w:t>
      </w:r>
    </w:p>
    <w:p w:rsidR="00C52BDD" w:rsidRPr="00904AFD" w:rsidRDefault="00C52BDD" w:rsidP="00904AFD">
      <w:pPr>
        <w:pStyle w:val="a"/>
        <w:numPr>
          <w:ilvl w:val="0"/>
          <w:numId w:val="4"/>
        </w:numPr>
        <w:spacing w:line="360" w:lineRule="auto"/>
        <w:rPr>
          <w:color w:val="000000" w:themeColor="text1"/>
          <w:szCs w:val="24"/>
        </w:rPr>
      </w:pPr>
      <w:r w:rsidRPr="00904AFD">
        <w:rPr>
          <w:color w:val="000000" w:themeColor="text1"/>
          <w:szCs w:val="24"/>
        </w:rPr>
        <w:t>поиск, сбор, отбор и анализ информации;</w:t>
      </w:r>
    </w:p>
    <w:p w:rsidR="00C52BDD" w:rsidRPr="00904AFD" w:rsidRDefault="00C52BDD" w:rsidP="00904AFD">
      <w:pPr>
        <w:pStyle w:val="a"/>
        <w:numPr>
          <w:ilvl w:val="0"/>
          <w:numId w:val="4"/>
        </w:numPr>
        <w:spacing w:line="360" w:lineRule="auto"/>
        <w:rPr>
          <w:color w:val="000000" w:themeColor="text1"/>
          <w:szCs w:val="24"/>
        </w:rPr>
      </w:pPr>
      <w:r w:rsidRPr="00904AFD">
        <w:rPr>
          <w:color w:val="000000" w:themeColor="text1"/>
          <w:szCs w:val="24"/>
        </w:rPr>
        <w:t>организация и представление информации;</w:t>
      </w:r>
    </w:p>
    <w:p w:rsidR="00C52BDD" w:rsidRPr="00904AFD" w:rsidRDefault="00C52BDD" w:rsidP="00904AFD">
      <w:pPr>
        <w:pStyle w:val="a"/>
        <w:numPr>
          <w:ilvl w:val="0"/>
          <w:numId w:val="4"/>
        </w:numPr>
        <w:spacing w:line="360" w:lineRule="auto"/>
        <w:rPr>
          <w:color w:val="000000" w:themeColor="text1"/>
          <w:szCs w:val="24"/>
        </w:rPr>
      </w:pPr>
      <w:r w:rsidRPr="00904AFD">
        <w:rPr>
          <w:color w:val="000000" w:themeColor="text1"/>
          <w:szCs w:val="24"/>
        </w:rPr>
        <w:lastRenderedPageBreak/>
        <w:t>организация дискуссии и участие в дискуссии;</w:t>
      </w:r>
    </w:p>
    <w:p w:rsidR="00C52BDD" w:rsidRPr="00904AFD" w:rsidRDefault="00C52BDD" w:rsidP="00904AFD">
      <w:pPr>
        <w:pStyle w:val="a"/>
        <w:numPr>
          <w:ilvl w:val="0"/>
          <w:numId w:val="4"/>
        </w:numPr>
        <w:spacing w:line="360" w:lineRule="auto"/>
        <w:rPr>
          <w:color w:val="000000" w:themeColor="text1"/>
          <w:szCs w:val="24"/>
        </w:rPr>
      </w:pPr>
      <w:r w:rsidRPr="00904AFD">
        <w:rPr>
          <w:color w:val="000000" w:themeColor="text1"/>
          <w:szCs w:val="24"/>
        </w:rPr>
        <w:t>выступление с использованием мультимедиа презентации.</w:t>
      </w: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1.3. Содержание программы</w:t>
      </w: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Учебный план на 2021-2022 учебный год</w:t>
      </w:r>
    </w:p>
    <w:p w:rsidR="00C52BDD" w:rsidRPr="00904AFD" w:rsidRDefault="00C52BDD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2"/>
        <w:gridCol w:w="2678"/>
        <w:gridCol w:w="1697"/>
        <w:gridCol w:w="1714"/>
        <w:gridCol w:w="1730"/>
        <w:gridCol w:w="1830"/>
      </w:tblGrid>
      <w:tr w:rsidR="00C52BDD" w:rsidRPr="00904AFD" w:rsidTr="001D6588">
        <w:trPr>
          <w:trHeight w:val="807"/>
          <w:jc w:val="center"/>
        </w:trPr>
        <w:tc>
          <w:tcPr>
            <w:tcW w:w="1032" w:type="dxa"/>
            <w:vMerge w:val="restart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№ п/п</w:t>
            </w:r>
          </w:p>
        </w:tc>
        <w:tc>
          <w:tcPr>
            <w:tcW w:w="2678" w:type="dxa"/>
            <w:vMerge w:val="restart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Название раздела, темы</w:t>
            </w:r>
          </w:p>
        </w:tc>
        <w:tc>
          <w:tcPr>
            <w:tcW w:w="5141" w:type="dxa"/>
            <w:gridSpan w:val="3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Количество часов</w:t>
            </w:r>
          </w:p>
        </w:tc>
        <w:tc>
          <w:tcPr>
            <w:tcW w:w="1830" w:type="dxa"/>
            <w:vMerge w:val="restart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Формы аттестации (контроля)</w:t>
            </w:r>
          </w:p>
        </w:tc>
      </w:tr>
      <w:tr w:rsidR="00C52BDD" w:rsidRPr="00904AFD" w:rsidTr="001D6588">
        <w:trPr>
          <w:trHeight w:val="453"/>
          <w:jc w:val="center"/>
        </w:trPr>
        <w:tc>
          <w:tcPr>
            <w:tcW w:w="0" w:type="auto"/>
            <w:vMerge/>
            <w:vAlign w:val="center"/>
            <w:hideMark/>
          </w:tcPr>
          <w:p w:rsidR="00C52BDD" w:rsidRPr="00904AFD" w:rsidRDefault="00C52BDD" w:rsidP="0090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BDD" w:rsidRPr="00904AFD" w:rsidRDefault="00C52BDD" w:rsidP="0090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всего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теория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C52BDD" w:rsidRPr="00904AFD" w:rsidRDefault="00C52BDD" w:rsidP="00904A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DD" w:rsidRPr="00904AFD" w:rsidTr="001D6588">
        <w:trPr>
          <w:trHeight w:val="790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</w:rPr>
            </w:pPr>
            <w:r w:rsidRPr="00904AFD">
              <w:rPr>
                <w:b/>
                <w:color w:val="000000"/>
                <w:shd w:val="clear" w:color="auto" w:fill="FFFFFF"/>
              </w:rPr>
              <w:t>Раздел 1. Что изучает химия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1 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</w:tr>
      <w:tr w:rsidR="00C52BDD" w:rsidRPr="00904AFD" w:rsidTr="001D6588">
        <w:trPr>
          <w:trHeight w:val="790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1.1.</w:t>
            </w: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Химические знания в повседневной жизни человека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1 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773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</w:rPr>
            </w:pPr>
            <w:r w:rsidRPr="00904AFD">
              <w:rPr>
                <w:b/>
                <w:color w:val="000000"/>
                <w:shd w:val="clear" w:color="auto" w:fill="FFFFFF"/>
              </w:rPr>
              <w:t>Раздел 2. Ознакомление с кабинетом химии и изучение правил техники безопасности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2.1.</w:t>
            </w: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Изучение правил техники безопасности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 xml:space="preserve">Раздел 3. Знакомство с лабораторным </w:t>
            </w: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lastRenderedPageBreak/>
              <w:t>оборудованием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lastRenderedPageBreak/>
              <w:t>1 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1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lastRenderedPageBreak/>
              <w:t>3.1.</w:t>
            </w: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Знакомство с раздаточным оборудованием для практических и лабораторных работ.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1 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1 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>Раздел 4. Приготовление растворов в химической лаборатории и в быту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6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4 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2</w:t>
            </w: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4.1. </w:t>
            </w:r>
          </w:p>
        </w:tc>
        <w:tc>
          <w:tcPr>
            <w:tcW w:w="2678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Вода в масштабе планеты.</w:t>
            </w:r>
          </w:p>
        </w:tc>
        <w:tc>
          <w:tcPr>
            <w:tcW w:w="1697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1 </w:t>
            </w:r>
          </w:p>
        </w:tc>
        <w:tc>
          <w:tcPr>
            <w:tcW w:w="1714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1 </w:t>
            </w:r>
          </w:p>
        </w:tc>
        <w:tc>
          <w:tcPr>
            <w:tcW w:w="17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  <w:hideMark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4.2.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Экологическая проблема чистой воды.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1E1C9C" w:rsidRPr="00904AFD" w:rsidTr="001D6588">
        <w:trPr>
          <w:trHeight w:val="145"/>
          <w:jc w:val="center"/>
        </w:trPr>
        <w:tc>
          <w:tcPr>
            <w:tcW w:w="1032" w:type="dxa"/>
          </w:tcPr>
          <w:p w:rsidR="001E1C9C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4.3.</w:t>
            </w:r>
          </w:p>
        </w:tc>
        <w:tc>
          <w:tcPr>
            <w:tcW w:w="2678" w:type="dxa"/>
          </w:tcPr>
          <w:p w:rsidR="001E1C9C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</w:rPr>
              <w:t>Физические свойства, парадоксы воды. Строение молекулы. Круговорот воды в природе</w:t>
            </w:r>
          </w:p>
        </w:tc>
        <w:tc>
          <w:tcPr>
            <w:tcW w:w="1697" w:type="dxa"/>
          </w:tcPr>
          <w:p w:rsidR="001E1C9C" w:rsidRPr="00904AFD" w:rsidRDefault="00C655A1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1</w:t>
            </w:r>
          </w:p>
        </w:tc>
        <w:tc>
          <w:tcPr>
            <w:tcW w:w="1714" w:type="dxa"/>
          </w:tcPr>
          <w:p w:rsidR="001E1C9C" w:rsidRPr="00904AFD" w:rsidRDefault="00C655A1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1</w:t>
            </w:r>
          </w:p>
        </w:tc>
        <w:tc>
          <w:tcPr>
            <w:tcW w:w="1730" w:type="dxa"/>
          </w:tcPr>
          <w:p w:rsidR="001E1C9C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1E1C9C" w:rsidRPr="00904AFD" w:rsidRDefault="00C655A1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опрос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4.4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Растворение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4.5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 xml:space="preserve">Роль растворов в природе и жизни </w:t>
            </w:r>
            <w:r w:rsidRPr="00904AFD">
              <w:rPr>
                <w:color w:val="000000"/>
                <w:shd w:val="clear" w:color="auto" w:fill="FFFFFF"/>
              </w:rPr>
              <w:lastRenderedPageBreak/>
              <w:t>человека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lastRenderedPageBreak/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lastRenderedPageBreak/>
              <w:t>4.6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Практическая работа №1. Приготовление насыщенных и перенасыщенных растворов.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1E1C9C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4.7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Практическая работа №2. Растворение оконного стекла в воде.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>Раздел 5. Ядовитые соли и работа с ними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2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5.1.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Ядовитые вещества в жизни человека.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Оказание первой помощи при отравлении солями тяжелых металлов.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5.2.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№3. 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Осаждение тяжелых ионов с помощью химических реактивов.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>Раздел 6. Химия и пища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3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2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lastRenderedPageBreak/>
              <w:t>6.1.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Поваренная соль, ее роль в обмене веществ; солевой баланс.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6.2.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Влияние на организм белков, жиров, углеводов.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6.3.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Витамины: как грамотно их принимать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Витамины: классификация, физиологическое действие.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Понятие «гиповитаминоз» и «гипервитаминоз»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6.4.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№4.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Гашение соды.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6.5.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№5.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Очистка загрязненной поваренной соли.  Выращивание кристаллов поваренной соли.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6.6.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  <w:shd w:val="clear" w:color="auto" w:fill="FFFFFF"/>
              </w:rPr>
              <w:t>Зачет №1 (по темам 1-6)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зачет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>Раздел 7. Химия в быту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8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6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7.1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Виды бытовых химикатов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7.2.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Разновидности моющих средств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7.3.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Спички и бумага: от истории изобретения до наших дней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7.4.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История стеклоделия.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BE364A" w:rsidRPr="00904AFD" w:rsidTr="001D6588">
        <w:trPr>
          <w:trHeight w:val="145"/>
          <w:jc w:val="center"/>
        </w:trPr>
        <w:tc>
          <w:tcPr>
            <w:tcW w:w="1032" w:type="dxa"/>
          </w:tcPr>
          <w:p w:rsidR="00BE364A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7.5</w:t>
            </w:r>
          </w:p>
        </w:tc>
        <w:tc>
          <w:tcPr>
            <w:tcW w:w="2678" w:type="dxa"/>
          </w:tcPr>
          <w:p w:rsidR="00BE364A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стеклоделия. Как получают стекло. Стеклоделие в нашей области.</w:t>
            </w:r>
          </w:p>
        </w:tc>
        <w:tc>
          <w:tcPr>
            <w:tcW w:w="1697" w:type="dxa"/>
          </w:tcPr>
          <w:p w:rsidR="00BE364A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1</w:t>
            </w:r>
          </w:p>
        </w:tc>
        <w:tc>
          <w:tcPr>
            <w:tcW w:w="1714" w:type="dxa"/>
          </w:tcPr>
          <w:p w:rsidR="00BE364A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1</w:t>
            </w:r>
          </w:p>
        </w:tc>
        <w:tc>
          <w:tcPr>
            <w:tcW w:w="1730" w:type="dxa"/>
          </w:tcPr>
          <w:p w:rsidR="00BE364A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BE364A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опрос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7.6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Керамика: от истории изобретения до наших дней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7.7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Химия и косметические средства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t>7.8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№6. 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Выведение пятен ржавчины, чернил, жира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BE364A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>
              <w:lastRenderedPageBreak/>
              <w:t>7.9</w:t>
            </w:r>
            <w:r w:rsidR="00C52BDD" w:rsidRPr="00904AFD">
              <w:t>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  <w:shd w:val="clear" w:color="auto" w:fill="FFFFFF"/>
              </w:rPr>
              <w:t>Зачет №2 (по теме 7)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зачет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>Раздел 8. Химия лекарств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5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3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8.1.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Лекарства и яды в древности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8.2.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Аспирин: за и против.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8.3.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Понятие о фитотерапии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8.4.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Практическая работа №7. Исследование лекарственных препаратов методом «пятна» (вязкость).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8.5.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Зачет №3 (по теме 8)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зачет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b/>
                <w:bCs/>
                <w:iCs/>
                <w:color w:val="000000"/>
                <w:shd w:val="clear" w:color="auto" w:fill="FFFFFF"/>
              </w:rPr>
              <w:t>Раздел 9. Влияние вредных привычек на организм человека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4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2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9.1.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Курить – здоровью вредить!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9.2.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Наркомания – опасное пристрастие.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опрос 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lastRenderedPageBreak/>
              <w:t>9.3.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№8.</w:t>
            </w:r>
          </w:p>
          <w:p w:rsidR="00C52BDD" w:rsidRPr="00904AFD" w:rsidRDefault="00C52BDD" w:rsidP="00904AFD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Действие этанола на белок.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rPr>
                <w:color w:val="000000"/>
                <w:shd w:val="clear" w:color="auto" w:fill="FFFFFF"/>
              </w:rPr>
              <w:t>Отчет о практической работе</w:t>
            </w:r>
          </w:p>
        </w:tc>
      </w:tr>
      <w:tr w:rsidR="00C52BDD" w:rsidRPr="00904AFD" w:rsidTr="001D6588">
        <w:trPr>
          <w:trHeight w:val="145"/>
          <w:jc w:val="center"/>
        </w:trPr>
        <w:tc>
          <w:tcPr>
            <w:tcW w:w="1032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9.4.</w:t>
            </w:r>
          </w:p>
        </w:tc>
        <w:tc>
          <w:tcPr>
            <w:tcW w:w="2678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904AFD">
              <w:rPr>
                <w:color w:val="000000"/>
                <w:shd w:val="clear" w:color="auto" w:fill="FFFFFF"/>
              </w:rPr>
              <w:t>Зачет №4 (по теме 8)</w:t>
            </w:r>
          </w:p>
        </w:tc>
        <w:tc>
          <w:tcPr>
            <w:tcW w:w="1697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1</w:t>
            </w:r>
          </w:p>
        </w:tc>
        <w:tc>
          <w:tcPr>
            <w:tcW w:w="1714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7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</w:p>
        </w:tc>
        <w:tc>
          <w:tcPr>
            <w:tcW w:w="1830" w:type="dxa"/>
          </w:tcPr>
          <w:p w:rsidR="00C52BDD" w:rsidRPr="00904AFD" w:rsidRDefault="00C52BDD" w:rsidP="00904AFD">
            <w:pPr>
              <w:pStyle w:val="a5"/>
              <w:spacing w:before="251" w:beforeAutospacing="0" w:after="251" w:afterAutospacing="0" w:line="360" w:lineRule="auto"/>
              <w:jc w:val="both"/>
            </w:pPr>
            <w:r w:rsidRPr="00904AFD">
              <w:t>зачет</w:t>
            </w:r>
          </w:p>
        </w:tc>
      </w:tr>
    </w:tbl>
    <w:p w:rsidR="00C52BDD" w:rsidRPr="00904AFD" w:rsidRDefault="00C52BDD" w:rsidP="0090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DD" w:rsidRPr="00904AFD" w:rsidRDefault="00C52BDD" w:rsidP="00904AFD">
      <w:pPr>
        <w:pStyle w:val="a5"/>
        <w:spacing w:before="251" w:beforeAutospacing="0" w:after="251" w:afterAutospacing="0" w:line="360" w:lineRule="auto"/>
        <w:jc w:val="both"/>
        <w:rPr>
          <w:b/>
          <w:color w:val="000000" w:themeColor="text1"/>
        </w:rPr>
      </w:pPr>
      <w:r w:rsidRPr="00904AFD">
        <w:rPr>
          <w:b/>
          <w:color w:val="000000" w:themeColor="text1"/>
        </w:rPr>
        <w:t>Содержание учебного плана на 2021-2022 учебный год</w:t>
      </w: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AFD">
        <w:rPr>
          <w:rFonts w:ascii="Times New Roman" w:eastAsia="Calibri" w:hAnsi="Times New Roman" w:cs="Times New Roman"/>
          <w:b/>
          <w:sz w:val="24"/>
          <w:szCs w:val="24"/>
        </w:rPr>
        <w:t>Раздел 1. Что изучает химия (1 ч.)</w:t>
      </w: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Химические знания в повседневной жизни человека</w:t>
      </w: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AFD">
        <w:rPr>
          <w:rFonts w:ascii="Times New Roman" w:eastAsia="Calibri" w:hAnsi="Times New Roman" w:cs="Times New Roman"/>
          <w:sz w:val="24"/>
          <w:szCs w:val="24"/>
        </w:rPr>
        <w:t>Базовые понятия: химия, предмет и задачи химии</w:t>
      </w: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4AFD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904A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кабинетом химии и изучение правил техники безопасности (1 ч.)</w:t>
      </w: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Основные требования к учащимся (ТБ). 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понятия: </w:t>
      </w:r>
      <w:r w:rsidRPr="00904AFD">
        <w:rPr>
          <w:color w:val="000000"/>
        </w:rPr>
        <w:t>правила техники безопасности.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 оказание первой помощи, использование противопожарных средств защиты.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i/>
          <w:iCs/>
          <w:color w:val="000000"/>
        </w:rPr>
      </w:pPr>
      <w:r w:rsidRPr="00904AFD">
        <w:rPr>
          <w:b/>
          <w:bCs/>
          <w:iCs/>
          <w:color w:val="000000"/>
          <w:shd w:val="clear" w:color="auto" w:fill="FFFFFF"/>
        </w:rPr>
        <w:t>Раздел 3. Знакомство с лабораторным оборудованием (1 ч.)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Знакомство с раздаточным оборудованием для практических и лабораторных работ.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понятия:</w:t>
      </w:r>
      <w:r w:rsidRPr="00904AFD">
        <w:rPr>
          <w:color w:val="000000"/>
        </w:rPr>
        <w:t> лабораторное оборудование.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 навыки работы с химическими реактивами и лабораторным оборудованием, использование по назначению химического лабораторного оборудования.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i/>
          <w:iCs/>
          <w:color w:val="000000"/>
        </w:rPr>
      </w:pPr>
      <w:r w:rsidRPr="00904AFD">
        <w:rPr>
          <w:b/>
          <w:color w:val="000000"/>
          <w:shd w:val="clear" w:color="auto" w:fill="FFFFFF"/>
        </w:rPr>
        <w:t>Раздел 4. Приготовление растворов в химической лаборатории и в быту (7 ч.)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lastRenderedPageBreak/>
        <w:t>Вода в масштабе планеты. Физические свойства, парадоксы воды. Строение молекулы. Круговорот воды в природе. Экологическая проблема чистой воды.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понятия: </w:t>
      </w:r>
      <w:r w:rsidRPr="00904AFD">
        <w:rPr>
          <w:color w:val="000000"/>
        </w:rPr>
        <w:t>раствор, насыщенные и перенасыщенные растворы.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 </w:t>
      </w: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 приготовление растворов и использование их в жизни.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Демонстрации:</w:t>
      </w:r>
      <w:r w:rsidRPr="00904AFD">
        <w:rPr>
          <w:color w:val="000000"/>
        </w:rPr>
        <w:t> 1. образцы солей. 2. Просмотр фрагмента фильма ВВС «Тайна живой воды».</w:t>
      </w:r>
    </w:p>
    <w:p w:rsidR="00C52BDD" w:rsidRPr="00904AFD" w:rsidRDefault="00C52BDD" w:rsidP="00904AFD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 №1.</w:t>
      </w:r>
      <w:r w:rsidRPr="00904AFD">
        <w:rPr>
          <w:color w:val="000000"/>
        </w:rPr>
        <w:t> </w:t>
      </w:r>
      <w:r w:rsidRPr="00904AFD">
        <w:rPr>
          <w:i/>
          <w:iCs/>
          <w:color w:val="000000"/>
        </w:rPr>
        <w:t>Приготовление насыщенных и перенасыщенных растворов. Составление и использование графиков растворимости.</w:t>
      </w:r>
    </w:p>
    <w:p w:rsidR="00C52BDD" w:rsidRPr="00904AFD" w:rsidRDefault="00C52BDD" w:rsidP="00904AFD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 №2. Растворение оконного стекла в воде.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b/>
          <w:color w:val="000000"/>
        </w:rPr>
      </w:pPr>
      <w:r w:rsidRPr="00904AFD">
        <w:rPr>
          <w:b/>
          <w:color w:val="000000"/>
          <w:shd w:val="clear" w:color="auto" w:fill="FFFFFF"/>
        </w:rPr>
        <w:t>Раздел 5. Ядовитые соли и работа с ними (2 ч.)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Ядовитые вещества в жизни человека. Как можно себе помочь при отравлении солями тяжелых металлов.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понятия: </w:t>
      </w:r>
      <w:r w:rsidRPr="00904AFD">
        <w:rPr>
          <w:color w:val="000000"/>
        </w:rPr>
        <w:t>ядовитые соли (цианид, соли кадмия и т.д.).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 первая помощь при отравлениях ядовитыми солями.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Демонстрации:</w:t>
      </w:r>
      <w:r w:rsidRPr="00904AFD">
        <w:rPr>
          <w:color w:val="000000"/>
        </w:rPr>
        <w:t> образцы солей.</w:t>
      </w:r>
    </w:p>
    <w:p w:rsidR="00C52BDD" w:rsidRPr="00904AFD" w:rsidRDefault="00C52BDD" w:rsidP="00904AFD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 №3. Осаждение тяжелых ионов с помощью химических реактивов.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</w:rPr>
      </w:pP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b/>
          <w:bCs/>
          <w:iCs/>
          <w:color w:val="000000"/>
        </w:rPr>
        <w:t>Раздел 6. Химия и пища (6 ч.)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Поваренная соль. Роль NaCl в обмене веществ, солевой баланс. Очистка NaCl от примесей. «Продуктовая этикетка», пищевые добавки, нитраты в пище человека. Значение возможных загрязнителей пищи. Как правильно соблюдать диету? Влияние на организм белков, жиров, углеводов. Витамины: как грамотно их принимать. «В здоровом теле – здоровый дух».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</w:t>
      </w:r>
      <w:r w:rsidRPr="00904AFD">
        <w:rPr>
          <w:color w:val="000000"/>
        </w:rPr>
        <w:t>: краситель, консерванты, антиоксиданты, эмульгаторы, ароматизаторы, актифламинги; обмен веществ в организме, диета.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lastRenderedPageBreak/>
        <w:t>Базовые умения</w:t>
      </w:r>
      <w:r w:rsidRPr="00904AFD">
        <w:rPr>
          <w:color w:val="000000"/>
        </w:rPr>
        <w:t>: расшифровывать коды веществ, классифицировать их, записать формулы; выявлять продукты с запрещенными в РФ добавками; определять безопасность продуктов (по нитратам); выбрать полезный витаминный комплекс в аптеке; рассчитать суточный рацион питания, познакомить с мерами профилактики загрязнения пищевых продуктов.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Демонстрации:</w:t>
      </w:r>
      <w:r w:rsidRPr="00904AFD">
        <w:rPr>
          <w:color w:val="000000"/>
        </w:rPr>
        <w:t> образцы солей, употребляемых в пищевой промышленности, разложение карбоната аммония, денатурация белка.</w:t>
      </w:r>
    </w:p>
    <w:p w:rsidR="00C52BDD" w:rsidRPr="00904AFD" w:rsidRDefault="00C52BDD" w:rsidP="00904AFD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</w:t>
      </w:r>
      <w:r w:rsidRPr="00904AFD">
        <w:rPr>
          <w:color w:val="000000"/>
        </w:rPr>
        <w:t> </w:t>
      </w:r>
      <w:r w:rsidRPr="00904AFD">
        <w:rPr>
          <w:i/>
          <w:iCs/>
          <w:color w:val="000000"/>
        </w:rPr>
        <w:t>№4. Гашение соды.</w:t>
      </w:r>
    </w:p>
    <w:p w:rsidR="00C52BDD" w:rsidRPr="00904AFD" w:rsidRDefault="00C52BDD" w:rsidP="00904AFD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 №5. Очистка загрязненной поваренной соли.  Выращивание кристаллов поваренной соли.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</w:rPr>
      </w:pPr>
      <w:r w:rsidRPr="00904AFD">
        <w:rPr>
          <w:b/>
          <w:bCs/>
          <w:iCs/>
          <w:color w:val="000000"/>
        </w:rPr>
        <w:t>Раздел 7. Химия в быту (8 ч.)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 Ознакомление с видами бытовых химикатов. Использование химических материалов для ремонта квартир. Разновидности моющих средств. Влияние вредных факторов на зубную эмаль. Вещества, используемые для окрашивания волос, дезодорантов и косметических средств. Современные лаки.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Спички. История изобретения спичек.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Бумага. От пергамента и шёлковых книг до наших дней.</w:t>
      </w:r>
    </w:p>
    <w:p w:rsidR="00C52BD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Стекло. Из истории стеклоделия. Виды декоративной обработки стекла.</w:t>
      </w:r>
    </w:p>
    <w:p w:rsidR="00BE364A" w:rsidRPr="00904AFD" w:rsidRDefault="00BE364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История стеклоделия. Как получают стекло. Стеклоделие в нашей области.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Керамика. Виды керамики. История фарфора.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</w:t>
      </w:r>
      <w:r w:rsidRPr="00904AFD">
        <w:rPr>
          <w:color w:val="000000"/>
        </w:rPr>
        <w:t>: детергенты, гидрофильная и гидрофобная части ПАВ, оптические отбеливатели, парфюмерная добавка.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 расшифровка международных символов, обозначающих условия по уходу за текстильными изделиями; экспертиза зубной пасты «Бленд-а-мед», чистящего порошка «Комет», чистящего средства «Окноль».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Демонстрация:</w:t>
      </w:r>
      <w:r w:rsidRPr="00904AFD">
        <w:rPr>
          <w:color w:val="000000"/>
        </w:rPr>
        <w:t> образцы средств ухода за зубами, декоративной косметики.</w:t>
      </w:r>
    </w:p>
    <w:p w:rsidR="00C52BDD" w:rsidRPr="00904AFD" w:rsidRDefault="00C52BDD" w:rsidP="00904AFD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 №6. Выведение пятен ржавчины, чернил, жира.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b/>
          <w:bCs/>
          <w:iCs/>
          <w:color w:val="000000"/>
        </w:rPr>
        <w:t>Раздел 8. Химия лекарств (5 ч.)        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lastRenderedPageBreak/>
        <w:t>Лекарства и яды в древности. Антибиотики и сильнодействующие лекарственные препараты. Классификация и спектр действия на организм человека. Аспирин: за и против. Исследование лекарственных препаратов (антидепрессанты). Понятие о фитотерапии.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</w:t>
      </w:r>
      <w:r w:rsidRPr="00904AFD">
        <w:rPr>
          <w:color w:val="000000"/>
        </w:rPr>
        <w:t>: лекарственный препарат, антибиотики; антидепрессанты и их влияние на организм человека; дозировка, показания, противопоказания, качественная реакция, профилактика гриппа и ОРЗ.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 экспериментально определять качественный состав седативных препаратов.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Демонстрации:</w:t>
      </w:r>
      <w:r w:rsidRPr="00904AFD">
        <w:rPr>
          <w:color w:val="000000"/>
        </w:rPr>
        <w:t> образцы лекарственных препаратов, в том числе сильнодействующих и седативных.</w:t>
      </w:r>
    </w:p>
    <w:p w:rsidR="00C52BDD" w:rsidRPr="00904AFD" w:rsidRDefault="00C52BDD" w:rsidP="00904AFD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</w:t>
      </w:r>
      <w:r w:rsidRPr="00904AFD">
        <w:rPr>
          <w:color w:val="000000"/>
        </w:rPr>
        <w:t> </w:t>
      </w:r>
      <w:r w:rsidRPr="00904AFD">
        <w:rPr>
          <w:i/>
          <w:iCs/>
          <w:color w:val="000000"/>
        </w:rPr>
        <w:t>№7. Исследование лекарственных препаратов методом «пятна» (вязкость).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b/>
          <w:bCs/>
          <w:iCs/>
          <w:color w:val="000000"/>
        </w:rPr>
        <w:t>Раздел 9. Влияние вредных привычек на организм человека (4 ч.)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Токсическое действие этанола на организм человека. Курить – здоровью вредить! Наркомания – опасное пристрастие.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понятия</w:t>
      </w:r>
      <w:r w:rsidRPr="00904AFD">
        <w:rPr>
          <w:color w:val="000000"/>
        </w:rPr>
        <w:t>: наркомания, токсикомания, алкоголизм, табакокурение, отравления, разрушение организма, денатурация белка.</w:t>
      </w:r>
    </w:p>
    <w:p w:rsidR="00C52BDD" w:rsidRPr="00904AFD" w:rsidRDefault="00C52BDD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Базовые умения</w:t>
      </w:r>
      <w:r w:rsidRPr="00904AFD">
        <w:rPr>
          <w:color w:val="000000"/>
        </w:rPr>
        <w:t>: поставить лабораторный эксперимент по токсическому действию этанола на белок; моделировать последствия токсического действия веществ на организм, орган, ткань, клетку.</w:t>
      </w:r>
    </w:p>
    <w:p w:rsidR="00C52BDD" w:rsidRPr="00904AFD" w:rsidRDefault="00C52BDD" w:rsidP="00904AFD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i/>
          <w:iCs/>
          <w:color w:val="000000"/>
        </w:rPr>
        <w:t>Практическая работа</w:t>
      </w:r>
      <w:r w:rsidRPr="00904AFD">
        <w:rPr>
          <w:color w:val="000000"/>
        </w:rPr>
        <w:t> </w:t>
      </w:r>
      <w:r w:rsidRPr="00904AFD">
        <w:rPr>
          <w:i/>
          <w:iCs/>
          <w:color w:val="000000"/>
        </w:rPr>
        <w:t>№8. Действие этанола на белок.</w:t>
      </w:r>
    </w:p>
    <w:p w:rsidR="00C52BDD" w:rsidRPr="00904AFD" w:rsidRDefault="00C52BDD" w:rsidP="0090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BDD" w:rsidRDefault="00C52BDD" w:rsidP="00904A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 xml:space="preserve">1.4. Планируемые результаты  </w:t>
      </w:r>
    </w:p>
    <w:p w:rsidR="0071005B" w:rsidRPr="00904AFD" w:rsidRDefault="0071005B" w:rsidP="00904A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05B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D25C62" w:rsidRPr="00904AFD" w:rsidRDefault="0071005B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5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100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результате прохождения программы должно быть сформированы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познавательные интересы, интеллектуальные и творческие способности</w:t>
      </w:r>
      <w:r w:rsidR="00D25C62"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</w:t>
      </w:r>
      <w:r w:rsidR="00D25C62"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самостоятельность в приобретении новых знаний и практических умений;</w:t>
      </w:r>
      <w:r w:rsidR="00D25C62"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мотивация образовательной деятельности школьников на основе личностно ориентированного подхода;</w:t>
      </w:r>
    </w:p>
    <w:p w:rsidR="00D25C62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 результаты:</w:t>
      </w:r>
    </w:p>
    <w:p w:rsidR="0071005B" w:rsidRPr="0071005B" w:rsidRDefault="0071005B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0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охождения программы должны уметь:</w:t>
      </w:r>
    </w:p>
    <w:p w:rsidR="00D25C62" w:rsidRPr="00904AFD" w:rsidRDefault="00D25C62" w:rsidP="00904AFD">
      <w:pPr>
        <w:pStyle w:val="a4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самостоятельно формулировать тему и цели урока;</w:t>
      </w:r>
    </w:p>
    <w:p w:rsidR="00D25C62" w:rsidRPr="00904AFD" w:rsidRDefault="00D25C62" w:rsidP="00904AFD">
      <w:pPr>
        <w:pStyle w:val="a4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составлять план решения учебной проблемы совместно с учителем;</w:t>
      </w:r>
    </w:p>
    <w:p w:rsidR="00D25C62" w:rsidRPr="00904AFD" w:rsidRDefault="00D25C62" w:rsidP="00904AFD">
      <w:pPr>
        <w:pStyle w:val="a4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D25C62" w:rsidRPr="00904AFD" w:rsidRDefault="00D25C62" w:rsidP="00904AFD">
      <w:pPr>
        <w:pStyle w:val="a4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25C62" w:rsidRPr="00904AFD" w:rsidRDefault="00D25C62" w:rsidP="00904AFD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D25C62" w:rsidRPr="00904AFD" w:rsidRDefault="00D25C62" w:rsidP="00904AFD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пользоваться словарями, справочниками;</w:t>
      </w:r>
    </w:p>
    <w:p w:rsidR="00D25C62" w:rsidRPr="00904AFD" w:rsidRDefault="00D25C62" w:rsidP="00904AFD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осуществлять анализ и синтез;</w:t>
      </w:r>
    </w:p>
    <w:p w:rsidR="00D25C62" w:rsidRPr="00904AFD" w:rsidRDefault="00D25C62" w:rsidP="00904AFD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устанавливать причинно-следственные связи;</w:t>
      </w:r>
    </w:p>
    <w:p w:rsidR="00D25C62" w:rsidRPr="00904AFD" w:rsidRDefault="00D25C62" w:rsidP="00904AFD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строить рассуждения;</w:t>
      </w:r>
    </w:p>
    <w:p w:rsidR="00D25C62" w:rsidRPr="0071005B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25C62" w:rsidRPr="00904AFD" w:rsidRDefault="00D25C62" w:rsidP="00904AFD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высказывать и обосновывать свою точку зрения;</w:t>
      </w:r>
    </w:p>
    <w:p w:rsidR="00D25C62" w:rsidRPr="00904AFD" w:rsidRDefault="00D25C62" w:rsidP="00904AFD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25C62" w:rsidRPr="00904AFD" w:rsidRDefault="00D25C62" w:rsidP="00904AFD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D25C62" w:rsidRPr="00904AFD" w:rsidRDefault="00D25C62" w:rsidP="00904AFD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 задавать вопросы.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будут уметь: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давать определения изученных понятий; 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описывать демонстрационные и самостоятельно проведенные эксперименты, используя для этого естественный (русский) язык и язык химии; 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классифицировать изученные объекты и явления; 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анализировать и оценивать последствия для окружающей среды бытовой и производственной деятельности человека; 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планировать и проводить химический эксперимент; 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вещества в соответствии с их предназначением и свойствами, описанными в инструкциях по применению.</w:t>
      </w:r>
    </w:p>
    <w:p w:rsidR="00D25C62" w:rsidRPr="00904AFD" w:rsidRDefault="00D25C62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оказывать первую помощь при отравлениях, ожогах и других травмах, связанных с веществами и лабораторным оборудованием.</w:t>
      </w:r>
    </w:p>
    <w:p w:rsidR="00D5099F" w:rsidRPr="00904AFD" w:rsidRDefault="00D5099F" w:rsidP="00904AF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99F" w:rsidRPr="00904AFD" w:rsidRDefault="00D5099F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Раздел 2.Комплекс  организационно – педагогических условий</w:t>
      </w:r>
    </w:p>
    <w:p w:rsidR="00D5099F" w:rsidRPr="00904AFD" w:rsidRDefault="00D5099F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2.1. Формы аттестации и оценочные материалы</w:t>
      </w:r>
    </w:p>
    <w:p w:rsidR="00D5099F" w:rsidRPr="00904AFD" w:rsidRDefault="00D5099F" w:rsidP="00904A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подведения итогов реализации дополнительной общеобразовательной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 программы: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продуктивные формы: соревнования, защита презентаций и т. д.;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документальные формы подведения итогов реализации программы отражают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каждого учащегося, к ним относятся: дневники достижений учащихся,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оценки результатов освоения программы, дневники педагогических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наблюдений, портфолио учащихся и т.д.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возможно введение системы моральных или материальных стимулов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учащихся, начиная с системы поощрений и почетных грамот, заканчивая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подарками или призами.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Учащимся, продемонстрировавшим неудовлетворительные результаты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аттестации или не прошедшим промежуточную аттестацию при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уважительных причин, можно предусмотреть перевод на следующий этап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условно (применяя по аналогии норму ФЗ касательно</w:t>
      </w:r>
    </w:p>
    <w:p w:rsidR="00D25C62" w:rsidRPr="00904AFD" w:rsidRDefault="00D25C62" w:rsidP="00223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общеобразовательных программ).</w:t>
      </w:r>
    </w:p>
    <w:p w:rsidR="00D25C62" w:rsidRPr="00904AFD" w:rsidRDefault="00D25C62" w:rsidP="0022329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904AFD">
        <w:rPr>
          <w:rFonts w:eastAsia="Calibri"/>
        </w:rPr>
        <w:t>Оценочные материалы</w:t>
      </w:r>
      <w:r w:rsidR="00D5099F" w:rsidRPr="00904AFD">
        <w:rPr>
          <w:rFonts w:eastAsia="Calibri"/>
        </w:rPr>
        <w:t xml:space="preserve">: </w:t>
      </w:r>
      <w:r w:rsidRPr="00904AFD">
        <w:rPr>
          <w:color w:val="000000"/>
        </w:rPr>
        <w:t>Тесты, творческие задания, контрольные работы, вопросы, проекты, практическиезадания.</w:t>
      </w:r>
    </w:p>
    <w:p w:rsidR="00D5099F" w:rsidRPr="00904AFD" w:rsidRDefault="00D5099F" w:rsidP="00904AF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2.2. Условия реализации программы</w:t>
      </w:r>
    </w:p>
    <w:p w:rsidR="00D5099F" w:rsidRPr="00904AFD" w:rsidRDefault="00D5099F" w:rsidP="00904A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Материально-технические условия:</w:t>
      </w:r>
      <w:r w:rsidRPr="00904AFD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используется оборудованный кабинет «Точка Роста»</w:t>
      </w:r>
    </w:p>
    <w:p w:rsidR="00D5099F" w:rsidRPr="00904AFD" w:rsidRDefault="00D5099F" w:rsidP="00904A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Техническое обеспечение программы</w:t>
      </w:r>
    </w:p>
    <w:p w:rsidR="00D5099F" w:rsidRPr="00904AFD" w:rsidRDefault="00D5099F" w:rsidP="00904A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·Мультимедийный проектор;</w:t>
      </w:r>
    </w:p>
    <w:p w:rsidR="00D5099F" w:rsidRPr="00904AFD" w:rsidRDefault="00D5099F" w:rsidP="00904A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t>·Экран;</w:t>
      </w:r>
    </w:p>
    <w:p w:rsidR="00D5099F" w:rsidRPr="00904AFD" w:rsidRDefault="00D5099F" w:rsidP="00904A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·Компьютер с доступом в Интернет</w:t>
      </w:r>
    </w:p>
    <w:p w:rsidR="006533EA" w:rsidRPr="00904AFD" w:rsidRDefault="00D5099F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b/>
          <w:bCs/>
          <w:iCs/>
        </w:rPr>
        <w:t>Информационное обеспечение</w:t>
      </w:r>
      <w:r w:rsidR="006533EA" w:rsidRPr="00904AFD">
        <w:rPr>
          <w:b/>
          <w:bCs/>
          <w:iCs/>
        </w:rPr>
        <w:t xml:space="preserve">: </w:t>
      </w:r>
      <w:r w:rsidR="006533EA" w:rsidRPr="00904AFD">
        <w:rPr>
          <w:color w:val="000000"/>
        </w:rPr>
        <w:t>Артамонова И.Г., Сагайдачная В.В. практические работы с исследованием лекарственных препаратов и средств бытовой химии.// Химия в школе.- 2002.-№ 9. с. 73-80</w:t>
      </w:r>
    </w:p>
    <w:p w:rsidR="006533EA" w:rsidRPr="00904AFD" w:rsidRDefault="006533E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Запольских Г.Ю. Элективный курс "Химия в быту".// Химия в школе. -2005.-№ 5.- с. 25-26</w:t>
      </w:r>
    </w:p>
    <w:p w:rsidR="006533EA" w:rsidRPr="00904AFD" w:rsidRDefault="006533E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Пичугина Г.В. Повторяем химию на примерах из повседневной жизни: Сборник заданий для старшеклассников и абитуриентов с решениями и ответами. М.: АРКТИ, 2000.</w:t>
      </w:r>
    </w:p>
    <w:p w:rsidR="006533EA" w:rsidRPr="00904AFD" w:rsidRDefault="006533E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Энциклопедия для детей. Химия. М.: Аванта +, 2003.</w:t>
      </w:r>
    </w:p>
    <w:p w:rsidR="006533EA" w:rsidRPr="00904AFD" w:rsidRDefault="006533E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Электронное издание. Виртуальная химическая лаборатория.</w:t>
      </w:r>
    </w:p>
    <w:p w:rsidR="00D5099F" w:rsidRPr="00904AFD" w:rsidRDefault="00D5099F" w:rsidP="00904AF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Методическое обеспечение.</w:t>
      </w:r>
    </w:p>
    <w:p w:rsidR="00D5099F" w:rsidRPr="00904AFD" w:rsidRDefault="00D5099F" w:rsidP="00904AF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904AFD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 организации учебного занятия:</w:t>
      </w:r>
      <w:r w:rsidR="00753DBA"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Индивидуальная, групповая, работа по подгруппам, коллективная.</w:t>
      </w:r>
    </w:p>
    <w:p w:rsidR="00597FCE" w:rsidRPr="00904AFD" w:rsidRDefault="00D5099F" w:rsidP="00904AF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-дидактические материалы</w:t>
      </w:r>
      <w:r w:rsidR="00753DBA" w:rsidRPr="00904AFD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: Габриелян О.С., Воскобойникова Н.П., Яшукова А.В. Настольная книга учителя. Химия. 8 класс: Методическое пособие. М.: Дрофа, 2012; . Габриелян О.С., Смирнова Т.В. Остроумова Е.Е. Изучаем химию в 8 классе: Дидактические материалы. М.: Дрофа,2012.</w:t>
      </w:r>
    </w:p>
    <w:p w:rsidR="00597FCE" w:rsidRPr="00904AFD" w:rsidRDefault="00597FCE" w:rsidP="00904AF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597FCE" w:rsidRPr="00904AFD" w:rsidRDefault="00597FCE" w:rsidP="00904AFD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4AFD">
        <w:rPr>
          <w:rFonts w:ascii="Times New Roman" w:eastAsia="Times New Roman" w:hAnsi="Times New Roman"/>
          <w:b/>
          <w:sz w:val="24"/>
          <w:szCs w:val="24"/>
        </w:rPr>
        <w:t>2.3. Календарно-учебный график</w:t>
      </w:r>
    </w:p>
    <w:p w:rsidR="00597FCE" w:rsidRPr="00904AFD" w:rsidRDefault="00597FCE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38"/>
        <w:gridCol w:w="1271"/>
        <w:gridCol w:w="1296"/>
        <w:gridCol w:w="1247"/>
        <w:gridCol w:w="1096"/>
        <w:gridCol w:w="1256"/>
        <w:gridCol w:w="2167"/>
      </w:tblGrid>
      <w:tr w:rsidR="00597FCE" w:rsidRPr="00904AFD" w:rsidTr="00597FCE">
        <w:tc>
          <w:tcPr>
            <w:tcW w:w="1238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71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296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247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</w:t>
            </w:r>
          </w:p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096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дней</w:t>
            </w:r>
          </w:p>
        </w:tc>
        <w:tc>
          <w:tcPr>
            <w:tcW w:w="1256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</w:t>
            </w:r>
          </w:p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7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597FCE" w:rsidRPr="00904AFD" w:rsidTr="00597FCE">
        <w:tc>
          <w:tcPr>
            <w:tcW w:w="1238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6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7" w:type="dxa"/>
          </w:tcPr>
          <w:p w:rsidR="00597FCE" w:rsidRPr="00FD3082" w:rsidRDefault="0022329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597FCE" w:rsidRPr="00FD3082" w:rsidRDefault="0022329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6" w:type="dxa"/>
          </w:tcPr>
          <w:p w:rsidR="00597FCE" w:rsidRPr="00FD3082" w:rsidRDefault="0022329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7" w:type="dxa"/>
          </w:tcPr>
          <w:p w:rsidR="00597FCE" w:rsidRPr="00904AFD" w:rsidRDefault="00597FCE" w:rsidP="00904A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неделю по 1 часа</w:t>
            </w:r>
          </w:p>
        </w:tc>
      </w:tr>
    </w:tbl>
    <w:p w:rsidR="00597FCE" w:rsidRPr="00904AFD" w:rsidRDefault="00597FCE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FCE" w:rsidRPr="00904AFD" w:rsidRDefault="00597FCE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3082" w:rsidRDefault="00597FCE" w:rsidP="00904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b/>
          <w:sz w:val="24"/>
          <w:szCs w:val="24"/>
        </w:rPr>
        <w:t>2.4. Список литературы</w:t>
      </w:r>
    </w:p>
    <w:p w:rsidR="00753DBA" w:rsidRPr="00904AFD" w:rsidRDefault="00753DB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1. Габриелян О.С., Воскобойникова Н.П., Яшукова А.В. Настольная книга учителя. Химия. 8 класс: Методическое пособие. М.: Дрофа, 2012</w:t>
      </w:r>
      <w:r w:rsidRPr="00904AFD">
        <w:rPr>
          <w:color w:val="000000"/>
        </w:rPr>
        <w:br/>
        <w:t>2. Габриелян О.С., Смирнова Т.В. Остроумова Е.Е. Изучаем химию в 8 классе: Дидактические материалы. М.: Дрофа,2012.- 400с. </w:t>
      </w:r>
      <w:r w:rsidRPr="00904AFD">
        <w:rPr>
          <w:color w:val="000000"/>
        </w:rPr>
        <w:br/>
        <w:t>3. Химия, 8 класс, Контрольные и проверочные работы, Габриелян О.С., Дрофа. 2018.</w:t>
      </w:r>
    </w:p>
    <w:p w:rsidR="00753DBA" w:rsidRPr="00904AFD" w:rsidRDefault="00753DB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lastRenderedPageBreak/>
        <w:t>4. Савинкина, Свердлова: Сборник задач и упражнений по химии к учебнику О.С. Габриеляна "Химия. 8 класс" Экзамен.2018</w:t>
      </w:r>
    </w:p>
    <w:p w:rsidR="00753DBA" w:rsidRPr="00904AFD" w:rsidRDefault="00753DBA" w:rsidP="00904AF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904AFD">
        <w:rPr>
          <w:color w:val="000000"/>
        </w:rPr>
        <w:t>5.Модули электронных образовательных ресурсов «Химия» (http://fcior.edu.ru).</w:t>
      </w:r>
    </w:p>
    <w:p w:rsidR="00753DBA" w:rsidRPr="00904AFD" w:rsidRDefault="00753DBA" w:rsidP="00753DBA">
      <w:pPr>
        <w:rPr>
          <w:rFonts w:ascii="Times New Roman" w:hAnsi="Times New Roman" w:cs="Times New Roman"/>
          <w:sz w:val="24"/>
          <w:szCs w:val="24"/>
        </w:rPr>
      </w:pPr>
    </w:p>
    <w:p w:rsidR="00753DBA" w:rsidRPr="00904AFD" w:rsidRDefault="00753DBA" w:rsidP="00597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9F" w:rsidRPr="00904AFD" w:rsidRDefault="00D5099F" w:rsidP="00D5099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5E780C" w:rsidRPr="00904AFD" w:rsidRDefault="005E780C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AFD" w:rsidRDefault="00904AFD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943" w:rsidRPr="00904AFD" w:rsidRDefault="00C43943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780C" w:rsidRPr="00904AFD" w:rsidRDefault="005E780C" w:rsidP="005E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AF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E780C" w:rsidRPr="00904AFD" w:rsidRDefault="005E780C" w:rsidP="005E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80C" w:rsidRPr="00904AFD" w:rsidRDefault="005E780C" w:rsidP="005E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5E780C" w:rsidRPr="00904AFD" w:rsidRDefault="005E780C" w:rsidP="005E7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606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882"/>
        <w:gridCol w:w="847"/>
        <w:gridCol w:w="1401"/>
        <w:gridCol w:w="1889"/>
        <w:gridCol w:w="1417"/>
        <w:gridCol w:w="2499"/>
        <w:gridCol w:w="1496"/>
        <w:gridCol w:w="1635"/>
      </w:tblGrid>
      <w:tr w:rsidR="005E780C" w:rsidRPr="00904AFD" w:rsidTr="00904AFD">
        <w:trPr>
          <w:trHeight w:val="120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before="25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знания в повседневной жизни человека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правил техники безопасности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раздаточным оборудованием для практических и лабораторных работ.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 в масштабе планеты.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проблема чистой воды.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3B536B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свойства, парадоксы воды. Строение молекулы. Круговорот воды в природе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6B" w:rsidRPr="00904AFD" w:rsidRDefault="003B536B" w:rsidP="001D6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Растворение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растворов в природе и жизни человека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№1. Приготовление насыщенных и перенасыщенных растворов.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№2. Растворение оконного стекла в воде.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вещества в жизни человека.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при отравлении солями тяжелых металлов.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№3. 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Осаждение тяжелых ионов с помощью химических реактивов.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Поваренная соль, ее роль в обмене веществ; солевой баланс.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на организм белков, жиров, углеводов.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Витамины: как грамотно их принимать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Витамины: классификация, физиологическое действие.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«гиповитаминоз» и «гипервитаминоз»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№4.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Гашение соды.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№5.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Очистка загрязненной поваренной соли.  Выращивание кристаллов поваренной соли.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№1 (по темам 1-5)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бытовых химикатов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моющих 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Спички и бумага: от истории изобретения до наших дней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стеклоделия.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BE364A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стеклоделия. Как получают стекло. Стеклоделие в нашей области.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4A" w:rsidRPr="00904AFD" w:rsidRDefault="00BE364A" w:rsidP="001D6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сообщения обучающихся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E9631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Керамика: от истории изобретения до наших дней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E9631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и косметические 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E9631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№6. </w:t>
            </w:r>
          </w:p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E9631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№2 (по теме 6)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E9631B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Лекарства и яды в древности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Аспирин: за и против.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фитотерапии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№7. Исследование лекарственных препаратов методом «пятна» (вязкость).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№3 (по теме 7)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Курить – здоровью вредить!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Наркомания – опасное пристрастие.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№8.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Действие этанола на белок.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практической работе</w:t>
            </w:r>
          </w:p>
        </w:tc>
      </w:tr>
      <w:tr w:rsidR="005E780C" w:rsidRPr="00904AFD" w:rsidTr="00904AF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962A67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№4 (по теме 8)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0C" w:rsidRPr="00904AFD" w:rsidRDefault="005E780C" w:rsidP="001D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80C" w:rsidRPr="00904AFD" w:rsidRDefault="005E780C" w:rsidP="005E780C">
      <w:pPr>
        <w:pStyle w:val="a5"/>
        <w:spacing w:before="251" w:beforeAutospacing="0" w:after="251" w:afterAutospacing="0"/>
        <w:jc w:val="both"/>
        <w:rPr>
          <w:color w:val="FF0000"/>
        </w:rPr>
      </w:pPr>
    </w:p>
    <w:p w:rsidR="005E780C" w:rsidRPr="00904AFD" w:rsidRDefault="005E780C" w:rsidP="005E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5E780C" w:rsidRPr="00904AFD" w:rsidRDefault="005E780C" w:rsidP="005E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80C" w:rsidRPr="00904AFD" w:rsidRDefault="005E780C" w:rsidP="005E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F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 тематическое планирование</w:t>
      </w:r>
    </w:p>
    <w:p w:rsidR="005E780C" w:rsidRPr="00904AFD" w:rsidRDefault="005E780C" w:rsidP="005E780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00"/>
        <w:gridCol w:w="1093"/>
        <w:gridCol w:w="4665"/>
        <w:gridCol w:w="761"/>
        <w:gridCol w:w="907"/>
        <w:gridCol w:w="1145"/>
      </w:tblGrid>
      <w:tr w:rsidR="005E780C" w:rsidRPr="00904AFD" w:rsidTr="001D6588">
        <w:tc>
          <w:tcPr>
            <w:tcW w:w="935" w:type="dxa"/>
            <w:vMerge w:val="restart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29" w:type="dxa"/>
            <w:vMerge w:val="restart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42" w:type="dxa"/>
            <w:vMerge w:val="restart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Названия разделов, темы</w:t>
            </w:r>
          </w:p>
        </w:tc>
        <w:tc>
          <w:tcPr>
            <w:tcW w:w="2665" w:type="dxa"/>
            <w:gridSpan w:val="3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E780C" w:rsidRPr="00904AFD" w:rsidTr="001D6588">
        <w:tc>
          <w:tcPr>
            <w:tcW w:w="935" w:type="dxa"/>
            <w:vMerge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Что изучает химия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знания в повседневной жизни человека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Ознакомление с кабинетом химии и изучение правил техники безопасности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правил техники безопасности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Раздел 3. Знакомство с лабораторным оборудованием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раздаточным оборудованием для практических и лабораторных работ.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Раздел 4. Приготовление растворов в химической лаборатории и в быту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 в масштабе планеты.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проблема чистой воды.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Растворение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растворов в природе и жизни человека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№1. Приготовление насыщенных и перенасыщенных растворов.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№2. Растворение оконного стекла в воде.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5. Ядовитые соли и работа с ними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Ядовитые вещества в жизни человека.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Оказание первой помощи при отравлении солями тяжелых металлов.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№3. 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Осаждение тяжелых ионов с помощью химических реактивов.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6. Химия и пища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Поваренная соль, ее роль в обмене веществ; солевой баланс.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на организм белков, жиров, углеводов.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Витамины: как грамотно их принимать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Витамины: классификация, физиологическое действие.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Понятие «гиповитаминоз» и «гипервитаминоз»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№4.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Гашение соды.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№5.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Очистка загрязненной поваренной соли.  Выращивание кристаллов поваренной соли.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№1 (по темам 1-6)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7. Химия в быту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бытовых химикатов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Разновидности моющих средств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Спички и бумага: от истории изобретения до наших дней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стеклоделия.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Керамика: от истории изобретения до наших дней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и косметические средства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№6. 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Выведение пятен ржавчины, чернил, жира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№2 (по теме 7)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8. Химия лекарств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Лекарства и яды в древности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Аспирин: за и против.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фитотерапии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№7. Исследование лекарственных препаратов методом «пятна» (вязкость). 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№3 (по теме 8)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9. Влияние вредных привычек на организм человека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Курить – здоровью вредить!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Наркомания – опасное пристрастие.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Практическая работа №8.</w:t>
            </w:r>
          </w:p>
          <w:p w:rsidR="005E780C" w:rsidRPr="00904AFD" w:rsidRDefault="005E780C" w:rsidP="001D658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04AFD">
              <w:rPr>
                <w:color w:val="000000"/>
              </w:rPr>
              <w:t>Действие этанола на белок.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80C" w:rsidRPr="00904AFD" w:rsidTr="001D6588">
        <w:tc>
          <w:tcPr>
            <w:tcW w:w="935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№4 (по теме 8)</w:t>
            </w:r>
          </w:p>
        </w:tc>
        <w:tc>
          <w:tcPr>
            <w:tcW w:w="716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E780C" w:rsidRPr="00904AFD" w:rsidRDefault="005E780C" w:rsidP="001D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80C" w:rsidRPr="00904AFD" w:rsidRDefault="005E780C" w:rsidP="005E780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E780C" w:rsidRPr="00904AFD" w:rsidRDefault="005E780C" w:rsidP="00055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2A6" w:rsidRPr="00904AFD" w:rsidRDefault="003672A6">
      <w:pPr>
        <w:rPr>
          <w:rFonts w:ascii="Times New Roman" w:hAnsi="Times New Roman" w:cs="Times New Roman"/>
          <w:sz w:val="24"/>
          <w:szCs w:val="24"/>
        </w:rPr>
      </w:pPr>
    </w:p>
    <w:sectPr w:rsidR="003672A6" w:rsidRPr="00904AFD" w:rsidSect="00904A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62" w:rsidRDefault="00843B62" w:rsidP="00904AFD">
      <w:pPr>
        <w:spacing w:after="0" w:line="240" w:lineRule="auto"/>
      </w:pPr>
      <w:r>
        <w:separator/>
      </w:r>
    </w:p>
  </w:endnote>
  <w:endnote w:type="continuationSeparator" w:id="1">
    <w:p w:rsidR="00843B62" w:rsidRDefault="00843B62" w:rsidP="009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823956"/>
      <w:docPartObj>
        <w:docPartGallery w:val="Page Numbers (Bottom of Page)"/>
        <w:docPartUnique/>
      </w:docPartObj>
    </w:sdtPr>
    <w:sdtContent>
      <w:p w:rsidR="000705E3" w:rsidRDefault="000E0F10">
        <w:pPr>
          <w:pStyle w:val="aa"/>
          <w:jc w:val="right"/>
        </w:pPr>
        <w:r>
          <w:fldChar w:fldCharType="begin"/>
        </w:r>
        <w:r w:rsidR="000902F1">
          <w:instrText>PAGE   \* MERGEFORMAT</w:instrText>
        </w:r>
        <w:r>
          <w:fldChar w:fldCharType="separate"/>
        </w:r>
        <w:r w:rsidR="00CD6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5E3" w:rsidRDefault="000705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62" w:rsidRDefault="00843B62" w:rsidP="00904AFD">
      <w:pPr>
        <w:spacing w:after="0" w:line="240" w:lineRule="auto"/>
      </w:pPr>
      <w:r>
        <w:separator/>
      </w:r>
    </w:p>
  </w:footnote>
  <w:footnote w:type="continuationSeparator" w:id="1">
    <w:p w:rsidR="00843B62" w:rsidRDefault="00843B62" w:rsidP="0090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2C46A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9AF8AF3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CD30D7"/>
    <w:multiLevelType w:val="hybridMultilevel"/>
    <w:tmpl w:val="AA52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541"/>
    <w:multiLevelType w:val="hybridMultilevel"/>
    <w:tmpl w:val="E01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3518"/>
    <w:multiLevelType w:val="multilevel"/>
    <w:tmpl w:val="523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0114D"/>
    <w:multiLevelType w:val="multilevel"/>
    <w:tmpl w:val="CCD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B4E67"/>
    <w:multiLevelType w:val="hybridMultilevel"/>
    <w:tmpl w:val="2F74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13883"/>
    <w:multiLevelType w:val="multilevel"/>
    <w:tmpl w:val="2C8E8B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350DB6"/>
    <w:multiLevelType w:val="multilevel"/>
    <w:tmpl w:val="82B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D66E5"/>
    <w:multiLevelType w:val="multilevel"/>
    <w:tmpl w:val="67A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E5A31"/>
    <w:multiLevelType w:val="hybridMultilevel"/>
    <w:tmpl w:val="8680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4401B"/>
    <w:multiLevelType w:val="multilevel"/>
    <w:tmpl w:val="1E6E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BD00CB"/>
    <w:multiLevelType w:val="multilevel"/>
    <w:tmpl w:val="288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66E34"/>
    <w:multiLevelType w:val="multilevel"/>
    <w:tmpl w:val="278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1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CFE"/>
    <w:rsid w:val="00055EFB"/>
    <w:rsid w:val="000705E3"/>
    <w:rsid w:val="000902F1"/>
    <w:rsid w:val="000E0F10"/>
    <w:rsid w:val="001D6588"/>
    <w:rsid w:val="001E1C9C"/>
    <w:rsid w:val="0022329E"/>
    <w:rsid w:val="003672A6"/>
    <w:rsid w:val="003B536B"/>
    <w:rsid w:val="004859CF"/>
    <w:rsid w:val="00597FCE"/>
    <w:rsid w:val="005C0AA0"/>
    <w:rsid w:val="005E780C"/>
    <w:rsid w:val="006533EA"/>
    <w:rsid w:val="006A2CFE"/>
    <w:rsid w:val="0071005B"/>
    <w:rsid w:val="00753DBA"/>
    <w:rsid w:val="00757B75"/>
    <w:rsid w:val="007B0017"/>
    <w:rsid w:val="007B4A24"/>
    <w:rsid w:val="008339E7"/>
    <w:rsid w:val="00843B62"/>
    <w:rsid w:val="00847BC8"/>
    <w:rsid w:val="008D2C69"/>
    <w:rsid w:val="00904AFD"/>
    <w:rsid w:val="00931E5C"/>
    <w:rsid w:val="00931F65"/>
    <w:rsid w:val="00962A67"/>
    <w:rsid w:val="00980A53"/>
    <w:rsid w:val="00A8532B"/>
    <w:rsid w:val="00A95F21"/>
    <w:rsid w:val="00B0630B"/>
    <w:rsid w:val="00BE364A"/>
    <w:rsid w:val="00C43943"/>
    <w:rsid w:val="00C52BDD"/>
    <w:rsid w:val="00C630D2"/>
    <w:rsid w:val="00C655A1"/>
    <w:rsid w:val="00C750A8"/>
    <w:rsid w:val="00CD6F44"/>
    <w:rsid w:val="00D25C62"/>
    <w:rsid w:val="00D5099F"/>
    <w:rsid w:val="00E9631B"/>
    <w:rsid w:val="00EA3C1C"/>
    <w:rsid w:val="00F06A93"/>
    <w:rsid w:val="00F343F2"/>
    <w:rsid w:val="00FD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C62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5C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1"/>
    <w:basedOn w:val="a0"/>
    <w:qFormat/>
    <w:rsid w:val="00D25C62"/>
    <w:pPr>
      <w:ind w:left="720"/>
    </w:pPr>
    <w:rPr>
      <w:rFonts w:ascii="Calibri" w:eastAsia="Times New Roman" w:hAnsi="Calibri" w:cs="Times New Roman"/>
    </w:rPr>
  </w:style>
  <w:style w:type="paragraph" w:styleId="a5">
    <w:name w:val="Normal (Web)"/>
    <w:basedOn w:val="a0"/>
    <w:uiPriority w:val="99"/>
    <w:unhideWhenUsed/>
    <w:rsid w:val="00D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D25C62"/>
    <w:rPr>
      <w:b/>
      <w:bCs/>
    </w:rPr>
  </w:style>
  <w:style w:type="paragraph" w:styleId="HTML">
    <w:name w:val="HTML Preformatted"/>
    <w:basedOn w:val="a0"/>
    <w:link w:val="HTML0"/>
    <w:rsid w:val="00D2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25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D25C6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uiPriority w:val="59"/>
    <w:rsid w:val="00597F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9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04AFD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9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04AFD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D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D6F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C62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5C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1"/>
    <w:basedOn w:val="a0"/>
    <w:qFormat/>
    <w:rsid w:val="00D25C62"/>
    <w:pPr>
      <w:ind w:left="720"/>
    </w:pPr>
    <w:rPr>
      <w:rFonts w:ascii="Calibri" w:eastAsia="Times New Roman" w:hAnsi="Calibri" w:cs="Times New Roman"/>
    </w:rPr>
  </w:style>
  <w:style w:type="paragraph" w:styleId="a5">
    <w:name w:val="Normal (Web)"/>
    <w:basedOn w:val="a0"/>
    <w:uiPriority w:val="99"/>
    <w:unhideWhenUsed/>
    <w:rsid w:val="00D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D25C62"/>
    <w:rPr>
      <w:b/>
      <w:bCs/>
    </w:rPr>
  </w:style>
  <w:style w:type="paragraph" w:styleId="HTML">
    <w:name w:val="HTML Preformatted"/>
    <w:basedOn w:val="a0"/>
    <w:link w:val="HTML0"/>
    <w:rsid w:val="00D2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25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D25C6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uiPriority w:val="59"/>
    <w:rsid w:val="00597F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9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04AFD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9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04A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Пользователь Windows</cp:lastModifiedBy>
  <cp:revision>24</cp:revision>
  <cp:lastPrinted>2021-08-27T12:25:00Z</cp:lastPrinted>
  <dcterms:created xsi:type="dcterms:W3CDTF">2021-08-21T08:42:00Z</dcterms:created>
  <dcterms:modified xsi:type="dcterms:W3CDTF">2021-08-27T12:36:00Z</dcterms:modified>
</cp:coreProperties>
</file>