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 ПАМЯТКА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 действиям при угрозе и осуществлении террористического акта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для обучающихся, родителей и  работников общеобразовательных учреждений</w:t>
      </w:r>
    </w:p>
    <w:p w:rsidR="00F27B69" w:rsidRPr="00F27B69" w:rsidRDefault="00F27B69" w:rsidP="00F27B69">
      <w:pPr>
        <w:shd w:val="clear" w:color="auto" w:fill="FFFFFF"/>
        <w:spacing w:before="419" w:after="251" w:line="502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50"/>
          <w:szCs w:val="50"/>
          <w:lang w:eastAsia="ru-RU"/>
        </w:rPr>
      </w:pPr>
      <w:r w:rsidRPr="00F27B69">
        <w:rPr>
          <w:rFonts w:ascii="RobotoLight" w:eastAsia="Times New Roman" w:hAnsi="RobotoLight" w:cs="Times New Roman"/>
          <w:color w:val="444444"/>
          <w:kern w:val="36"/>
          <w:sz w:val="50"/>
          <w:szCs w:val="50"/>
          <w:lang w:eastAsia="ru-RU"/>
        </w:rPr>
        <w:t>УК РФ Статья 205. Терроризм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1.Терроризм, 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ности, устрашения населения либо оказания воздействия на принятие решений органами власти, а также угроза совершения указан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ных действий в тех же целях - </w:t>
      </w: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наказываются лишением свободы на срок от пяти</w:t>
      </w:r>
      <w:proofErr w:type="gramEnd"/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до десяти лет.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Те же деяния, совершенные: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а) группой лиц по предварительному сговору;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в) с применением огнестрельного оружия, -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наказываются лишением свободы на срок от восьми до пятнадцати лет.</w:t>
      </w:r>
    </w:p>
    <w:p w:rsidR="00F27B69" w:rsidRPr="00F27B69" w:rsidRDefault="00F27B69" w:rsidP="00F27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i/>
          <w:iCs/>
          <w:color w:val="DD0055"/>
          <w:sz w:val="23"/>
          <w:lang w:eastAsia="ru-RU"/>
        </w:rPr>
        <w:t>Если Вы обнаружили подозрительный предмет.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Заметив взрывоопасный предмет (гранату, снаряд, бомбу и т.п.), а также подозрительные предметы (оставленный пакет, коробку) не подходите близко к ним, позовите людей и попросите немедленно сообщить о находке в милицию.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Организуйте охрану, оцепление этого пред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мета, не допускайте людей, не позволяйте им прикасаться к опасному предмету или пытаться обезвредить его.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Исключите использование средств радио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связи, мобильных телефонов, других радио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средств, способных вызвать срабатывание взрывателя.</w:t>
      </w:r>
    </w:p>
    <w:p w:rsidR="00F27B69" w:rsidRPr="00F27B69" w:rsidRDefault="00F27B69" w:rsidP="00F27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Внимание!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Обезвреживание взрывоопасного предмета на месте его обнаружения производится только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специалистами МВД, ФСБ, МЧС.</w:t>
      </w:r>
    </w:p>
    <w:p w:rsidR="00F27B69" w:rsidRPr="00F27B69" w:rsidRDefault="00F27B69" w:rsidP="00F27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i/>
          <w:iCs/>
          <w:color w:val="DD0055"/>
          <w:sz w:val="23"/>
          <w:lang w:eastAsia="ru-RU"/>
        </w:rPr>
        <w:t>Если произошел взрыв.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Не поддавайтесь панике, уточните обстановку: степень повреждения здания, состоя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Не пользуйтесь открытым огнем из-за возможного наличия газов.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При задымлении защитите органы дыхания смоченным полотенцем.</w:t>
      </w:r>
    </w:p>
    <w:p w:rsidR="00F27B69" w:rsidRPr="00F27B69" w:rsidRDefault="00F27B69" w:rsidP="00F27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i/>
          <w:iCs/>
          <w:color w:val="DD0055"/>
          <w:sz w:val="23"/>
          <w:lang w:eastAsia="ru-RU"/>
        </w:rPr>
        <w:lastRenderedPageBreak/>
        <w:t xml:space="preserve">Если </w:t>
      </w:r>
      <w:proofErr w:type="gramStart"/>
      <w:r w:rsidRPr="00F27B69">
        <w:rPr>
          <w:rFonts w:ascii="Arial" w:eastAsia="Times New Roman" w:hAnsi="Arial" w:cs="Arial"/>
          <w:b/>
          <w:bCs/>
          <w:i/>
          <w:iCs/>
          <w:color w:val="DD0055"/>
          <w:sz w:val="23"/>
          <w:lang w:eastAsia="ru-RU"/>
        </w:rPr>
        <w:t>произошел взрыв и Вас завалило</w:t>
      </w:r>
      <w:proofErr w:type="gramEnd"/>
      <w:r w:rsidRPr="00F27B69">
        <w:rPr>
          <w:rFonts w:ascii="Arial" w:eastAsia="Times New Roman" w:hAnsi="Arial" w:cs="Arial"/>
          <w:b/>
          <w:bCs/>
          <w:i/>
          <w:iCs/>
          <w:color w:val="DD0055"/>
          <w:sz w:val="23"/>
          <w:lang w:eastAsia="ru-RU"/>
        </w:rPr>
        <w:t> обломками стен.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Дышите глубоко и ровно, голосом и стуком привлекайте внимание людей.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Если пространство около Вас относительно свободно, не зажигайте спички, свечи, берегите кислород.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При сильной жажде положите в рот небольшой гладкий камешек или обрывок носового платка и сосите его, дыша носом.</w:t>
      </w:r>
    </w:p>
    <w:p w:rsidR="00F27B69" w:rsidRPr="00F27B69" w:rsidRDefault="00F27B69" w:rsidP="00F27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i/>
          <w:iCs/>
          <w:color w:val="DD0055"/>
          <w:sz w:val="23"/>
          <w:lang w:eastAsia="ru-RU"/>
        </w:rPr>
        <w:t>Если Вас захватили в заложники.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Возьмите себя в руки, успокойтесь, не паникуйте.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Разговаривайте спокойным голосом.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Не выказывайте ненависть и пренебрежение к похитителям.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Выполняйте все указания бандитов.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рамент, манера поведения).</w:t>
      </w:r>
      <w:proofErr w:type="gramEnd"/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  Постарайтесь определить место своего нахождения (заточения).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  Сохраняйте умственную и физическую активность.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Помните, 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правоохранительные органы делают все, чтобы Вас вызволить.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Не пренебрегайте пищей. Это поможет сохранить силы и здоровье.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 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-При штурме здания ложитесь на пол лицом вниз, сложив руки на затылке.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Будьте наблюдательны! Только вы спо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собны своевременно обнаружить подозрительные предметы и людей, посторонних в вашем подъезде, дворе, улице.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Никогда не принимайте на хранение или для передачи другому лицу предметы, даже самые безопасные.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приближайтесь к подозрительному предмету: это может стоить вам жизни.</w:t>
      </w:r>
    </w:p>
    <w:p w:rsidR="00F27B69" w:rsidRPr="00F27B69" w:rsidRDefault="00F27B69" w:rsidP="00F27B69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Знайте</w:t>
      </w:r>
      <w:proofErr w:type="gramEnd"/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меры безопасности: не разговаривать на улице и не открывать дверь незнакомым, не подбирать бесхоз</w:t>
      </w: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ные игрушки, не прикасаться к находкам и т.п.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Телефоны для экстренного реагирования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Единая служба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спасения (ЕСС-01)            01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Сотовая связь</w:t>
      </w: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                      112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Оперативный дежурный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главного управления         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ГОЧС области      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8(4922) 32-39-83</w:t>
      </w:r>
    </w:p>
    <w:p w:rsidR="00F27B69" w:rsidRPr="00F27B69" w:rsidRDefault="00F27B69" w:rsidP="00F27B69">
      <w:pPr>
        <w:shd w:val="clear" w:color="auto" w:fill="FFFFFF"/>
        <w:spacing w:before="419" w:after="251" w:line="502" w:lineRule="atLeast"/>
        <w:outlineLvl w:val="0"/>
        <w:rPr>
          <w:rFonts w:ascii="RobotoLight" w:eastAsia="Times New Roman" w:hAnsi="RobotoLight" w:cs="Times New Roman"/>
          <w:color w:val="444444"/>
          <w:kern w:val="36"/>
          <w:sz w:val="50"/>
          <w:szCs w:val="50"/>
          <w:lang w:eastAsia="ru-RU"/>
        </w:rPr>
      </w:pPr>
      <w:r w:rsidRPr="00F27B69">
        <w:rPr>
          <w:rFonts w:ascii="RobotoLight" w:eastAsia="Times New Roman" w:hAnsi="RobotoLight" w:cs="Times New Roman"/>
          <w:color w:val="444444"/>
          <w:kern w:val="36"/>
          <w:sz w:val="50"/>
          <w:szCs w:val="50"/>
          <w:lang w:eastAsia="ru-RU"/>
        </w:rPr>
        <w:t>Скорая помощь                       03</w:t>
      </w:r>
    </w:p>
    <w:p w:rsidR="00F27B69" w:rsidRPr="00F27B69" w:rsidRDefault="00F27B69" w:rsidP="00F27B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7B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Газовая служба                04</w:t>
      </w:r>
    </w:p>
    <w:p w:rsidR="00837FF8" w:rsidRDefault="00837FF8"/>
    <w:sectPr w:rsidR="00837FF8" w:rsidSect="0083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B69"/>
    <w:rsid w:val="00771E78"/>
    <w:rsid w:val="00837FF8"/>
    <w:rsid w:val="00F2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8"/>
  </w:style>
  <w:style w:type="paragraph" w:styleId="1">
    <w:name w:val="heading 1"/>
    <w:basedOn w:val="a"/>
    <w:link w:val="10"/>
    <w:uiPriority w:val="9"/>
    <w:qFormat/>
    <w:rsid w:val="00F2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B69"/>
    <w:rPr>
      <w:b/>
      <w:bCs/>
    </w:rPr>
  </w:style>
  <w:style w:type="character" w:styleId="a5">
    <w:name w:val="Emphasis"/>
    <w:basedOn w:val="a0"/>
    <w:uiPriority w:val="20"/>
    <w:qFormat/>
    <w:rsid w:val="00F27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kolesnik_t</dc:creator>
  <cp:lastModifiedBy>kolesnik_t</cp:lastModifiedBy>
  <cp:revision>1</cp:revision>
  <dcterms:created xsi:type="dcterms:W3CDTF">2018-09-06T08:32:00Z</dcterms:created>
  <dcterms:modified xsi:type="dcterms:W3CDTF">2018-09-06T08:32:00Z</dcterms:modified>
</cp:coreProperties>
</file>