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2" w:rsidRDefault="005508E2" w:rsidP="002063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770" w:rsidRDefault="00FB4770" w:rsidP="002063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1615" cy="9107610"/>
            <wp:effectExtent l="19050" t="0" r="635" b="0"/>
            <wp:docPr id="1" name="Рисунок 1" descr="C:\Users\User\Desktop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1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07" w:rsidRPr="00206307" w:rsidRDefault="00206307" w:rsidP="002063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630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 программы –</w:t>
      </w:r>
      <w:r w:rsidR="00E459C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1.1.Пояснительная записка            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1.2.Цель и задачи  программы       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206307" w:rsidRPr="00206307" w:rsidRDefault="009A794E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1.3.Содержание </w:t>
      </w:r>
      <w:r w:rsidR="00206307" w:rsidRPr="00206307">
        <w:rPr>
          <w:rFonts w:ascii="Times New Roman" w:eastAsia="Times New Roman" w:hAnsi="Times New Roman" w:cs="Times New Roman"/>
          <w:sz w:val="28"/>
          <w:szCs w:val="28"/>
        </w:rPr>
        <w:t xml:space="preserve">программы          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06307" w:rsidRPr="00206307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1.4.Планируемые результаты         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15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 организационно – педагогических условий- </w:t>
      </w:r>
      <w:r w:rsidR="00E459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18 </w:t>
      </w: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2.1. Формы аттестации, оценочные материалы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18 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2.2.Условия реализации программ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19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2.3. Календарно-учебный график   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20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206307" w:rsidRPr="00206307" w:rsidRDefault="00206307" w:rsidP="00206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2.4.Список литературы                                                                 </w:t>
      </w:r>
      <w:r w:rsidR="00E459C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  стр.</w:t>
      </w:r>
    </w:p>
    <w:p w:rsidR="003672A6" w:rsidRPr="00E459C0" w:rsidRDefault="00E459C0" w:rsidP="00E459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9C0">
        <w:rPr>
          <w:rFonts w:ascii="Times New Roman" w:hAnsi="Times New Roman" w:cs="Times New Roman"/>
          <w:sz w:val="28"/>
          <w:szCs w:val="28"/>
        </w:rPr>
        <w:t>Приложение 1 25 стр</w:t>
      </w:r>
    </w:p>
    <w:p w:rsidR="00206307" w:rsidRDefault="00206307"/>
    <w:p w:rsidR="00206307" w:rsidRDefault="00206307"/>
    <w:p w:rsidR="00206307" w:rsidRDefault="00206307"/>
    <w:p w:rsidR="00206307" w:rsidRDefault="00206307"/>
    <w:p w:rsidR="00206307" w:rsidRDefault="00206307"/>
    <w:p w:rsidR="00206307" w:rsidRDefault="00206307"/>
    <w:p w:rsidR="00260425" w:rsidRDefault="00260425"/>
    <w:p w:rsidR="00260425" w:rsidRDefault="00260425"/>
    <w:p w:rsidR="009A794E" w:rsidRDefault="009A794E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5508E2" w:rsidRDefault="005508E2" w:rsidP="00206307">
      <w:pPr>
        <w:spacing w:before="100" w:beforeAutospacing="1" w:after="100" w:afterAutospacing="1" w:line="240" w:lineRule="auto"/>
        <w:jc w:val="both"/>
      </w:pPr>
    </w:p>
    <w:p w:rsidR="00E459C0" w:rsidRDefault="00E459C0" w:rsidP="00206307">
      <w:pPr>
        <w:spacing w:before="100" w:beforeAutospacing="1" w:after="100" w:afterAutospacing="1" w:line="240" w:lineRule="auto"/>
        <w:jc w:val="both"/>
      </w:pPr>
    </w:p>
    <w:p w:rsidR="009A794E" w:rsidRP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9A79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9A794E" w:rsidRP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 xml:space="preserve">1.1.Пояснительная записка </w:t>
      </w:r>
    </w:p>
    <w:p w:rsidR="009A794E" w:rsidRPr="00206307" w:rsidRDefault="009A794E" w:rsidP="009A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разработана на основании документов государственной политики в области образования:</w:t>
      </w:r>
    </w:p>
    <w:p w:rsidR="009A794E" w:rsidRPr="00206307" w:rsidRDefault="009A794E" w:rsidP="009A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Федеральный закон РФ «Об образовании в РФ» (от 29.12.2012 г. №273-ФЗ)</w:t>
      </w:r>
    </w:p>
    <w:p w:rsidR="009A794E" w:rsidRPr="00206307" w:rsidRDefault="009A794E" w:rsidP="009A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Концепция развития дополнительного образования детей (от 14.09.2014 г. №1726-р)</w:t>
      </w:r>
    </w:p>
    <w:p w:rsidR="009A794E" w:rsidRPr="00206307" w:rsidRDefault="009A794E" w:rsidP="009A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794E" w:rsidRPr="00206307" w:rsidRDefault="006365E0" w:rsidP="009A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A794E" w:rsidRPr="00206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Министерства образования и науки РФ от 18.10.2015г. №09-3242 «О направлении информации».</w:t>
      </w:r>
    </w:p>
    <w:p w:rsidR="009A794E" w:rsidRP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0DC" w:rsidRPr="00206307" w:rsidRDefault="009A794E" w:rsidP="00447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4470D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70DC" w:rsidRPr="0020630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известны многочисленные науки, которые отделились от биологии, став не менее важными и самостоятельными. К таким можно отнести зоологию, ботанику, микробиологию, а также вирусологию. Из них трудно выделить наиболее значимые, все они представляют собой комплекс ценнейших фундаментальных знаний, накопленных цивилизацией. </w:t>
      </w:r>
    </w:p>
    <w:p w:rsidR="004470DC" w:rsidRPr="00206307" w:rsidRDefault="004470DC" w:rsidP="00447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биологическое образование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</w:t>
      </w:r>
    </w:p>
    <w:p w:rsidR="004470DC" w:rsidRPr="00206307" w:rsidRDefault="004470DC" w:rsidP="00447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4470DC" w:rsidRPr="00206307" w:rsidRDefault="004470DC" w:rsidP="00447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В возрасте 10-16 лет происходит знакомство с основами естественных наук в их единстве и взаимосвязях. Это даёт учащемуся ключ к осмыслению личного опыта, 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позволяя сделать явления окружающего мира понятными, знакомыми и предсказуемыми, найти свою нишу (по интересам) в области естественных наук. Особенность программы заключается в объединении в одну образовательную программу разрозненных ранее методик подготовки, написания и публичного представления исследовательских работ детей. Кроме того, созданы отдельные разделы, направленные на обучение учащихся эффективному представлению результатов своей деятельности. </w:t>
      </w:r>
    </w:p>
    <w:p w:rsidR="004470DC" w:rsidRPr="00206307" w:rsidRDefault="004470DC" w:rsidP="00447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программы благодаря интеграции естественно-научных и некоторых социально-гуманитарных знаний могут быть успешно (в полном соответствии с возрастными особенностями) решаться задачи биоэкологического образования и воспитания, формирования системы позитивных национальных ценностей, идеалов взаимного уважения, патриотизма. </w:t>
      </w:r>
    </w:p>
    <w:p w:rsidR="004470DC" w:rsidRPr="00206307" w:rsidRDefault="004470DC" w:rsidP="00447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Таким образом, создаётся прочный фундамент для дальнейшего развития личности. Важная особенность программы состоит также в том, что в ходе её освоения учащиеся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</w:p>
    <w:p w:rsidR="009A794E" w:rsidRDefault="009A794E" w:rsidP="009A794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4E" w:rsidRPr="009A794E" w:rsidRDefault="009A794E" w:rsidP="009A794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 w:rsidR="00CC3578">
        <w:rPr>
          <w:rFonts w:ascii="Times New Roman" w:eastAsia="Times New Roman" w:hAnsi="Times New Roman" w:cs="Times New Roman"/>
          <w:sz w:val="28"/>
          <w:szCs w:val="28"/>
        </w:rPr>
        <w:t>естесственно</w:t>
      </w:r>
      <w:r w:rsidR="00760A82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A794E">
        <w:rPr>
          <w:rFonts w:ascii="Times New Roman" w:eastAsia="Times New Roman" w:hAnsi="Times New Roman" w:cs="Times New Roman"/>
          <w:sz w:val="28"/>
          <w:szCs w:val="28"/>
        </w:rPr>
        <w:t>научная</w:t>
      </w:r>
    </w:p>
    <w:p w:rsid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4E" w:rsidRPr="009A794E" w:rsidRDefault="009A794E" w:rsidP="009A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>Уровень 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базовый</w:t>
      </w:r>
    </w:p>
    <w:p w:rsidR="00B22B88" w:rsidRDefault="009A794E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4E">
        <w:rPr>
          <w:rFonts w:ascii="Times New Roman" w:eastAsia="Times New Roman" w:hAnsi="Times New Roman" w:cs="Times New Roman"/>
          <w:b/>
          <w:sz w:val="28"/>
          <w:szCs w:val="28"/>
        </w:rPr>
        <w:t>Адресат</w:t>
      </w:r>
      <w:r w:rsidR="004470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22B88" w:rsidRPr="00206307">
        <w:rPr>
          <w:rFonts w:ascii="Times New Roman" w:eastAsia="Times New Roman" w:hAnsi="Times New Roman" w:cs="Times New Roman"/>
          <w:sz w:val="28"/>
          <w:szCs w:val="28"/>
        </w:rPr>
        <w:t xml:space="preserve">Набор детей в группу осуществляется на основании результатов предварительного индивидуального собеседования и тестирования с целью ознакомления с интересами и потребностями детей, выявления мотивов их выбора и характера заинтересованности в занятиях. 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Наполняемость учебных групп: 1 год обуч</w:t>
      </w:r>
      <w:r>
        <w:rPr>
          <w:rFonts w:ascii="Times New Roman" w:eastAsia="Times New Roman" w:hAnsi="Times New Roman" w:cs="Times New Roman"/>
          <w:sz w:val="28"/>
          <w:szCs w:val="28"/>
        </w:rPr>
        <w:t>ения -15 человек (учащиеся 10-15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лет),</w:t>
      </w:r>
    </w:p>
    <w:p w:rsidR="009A794E" w:rsidRPr="004470DC" w:rsidRDefault="009A794E" w:rsidP="009A794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470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методы обучения</w:t>
      </w:r>
      <w:r w:rsidR="004470DC" w:rsidRPr="004470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70DC" w:rsidRPr="004470DC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B22B88" w:rsidRDefault="004470DC" w:rsidP="00364E5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Ф</w:t>
      </w:r>
      <w:r w:rsidR="009A794E" w:rsidRPr="004470DC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ормы организации образовательного процесса</w:t>
      </w:r>
      <w:r w:rsidR="009A794E" w:rsidRPr="004470D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: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>Основные форма организации учебной деятельности школьников - групповая форма работы. Для повышения общего творческого потенциала учащихся, стимулирования их деятельности важным моментом является участие в конкурсах районного, городского и Российского уровней</w:t>
      </w:r>
      <w:r w:rsidR="00B22B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B88" w:rsidRPr="00206307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работы, творческие мастерские, экскурсии, творческие проекты; просмотр видеофильмов, мини-конференции с презентациями, использование проектного метода, активное вовлечение учащихся в самостоятельную проектную и исследовательскую работу. При этом обязательным является создание условий для организации самостоятельной работы учащихся как индивидуально, так и в группах. Организуя учебный процесс по биологии, необходимо обратить особое внимание на общеобразовательное значение предмета. Изучение биологии формирует не только определенную систему предметных знаний и целый ряд специальных практических умений, но также комплекс общеучебных умений, необходимых для: познания и изучения окружающей среды; выявления причинно-следственных связей; сравнения объектов, процессов и явлений; моделирования и проектирования; в ресурсах Интернет, статистических материалах;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  <w:r w:rsidR="00B22B88" w:rsidRPr="0020630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Методы: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таким образом, что: каждое занятие делится на логически завершенные части (вопросы темы), последовательно реализуемые в ходе занятия; каждая тема опирается на науку и действительность и использует в своем содержании межпредметные и метапредметные связи; каждое занятие строится по схеме: 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а) установление объекта изучения, 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б) изложение основания теории вопроса, 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в) раскрытие инструментария изучения вопроса, 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lastRenderedPageBreak/>
        <w:t>г) объяснение и обсуждение следствия вопроса,</w:t>
      </w:r>
    </w:p>
    <w:p w:rsidR="00B22B88" w:rsidRPr="00206307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д) определение границ применения данного знания или навыка;</w:t>
      </w:r>
    </w:p>
    <w:p w:rsidR="00B22B88" w:rsidRPr="00B22B88" w:rsidRDefault="00B22B88" w:rsidP="00364E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обеспечивает преемственность, как в содержании, так и в методах по годам обучения; в конце каждого раздела предусмотрены занятия обобщения и систематизации. Уровень программных требований может быть уменьшен или расширен в зависимости от интересов и возможностей учащихся.</w:t>
      </w:r>
    </w:p>
    <w:p w:rsidR="009A794E" w:rsidRPr="001254F0" w:rsidRDefault="009A794E" w:rsidP="009A794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4F0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  <w:r w:rsidR="001254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2B88">
        <w:rPr>
          <w:rFonts w:ascii="Times New Roman" w:eastAsia="Times New Roman" w:hAnsi="Times New Roman" w:cs="Times New Roman"/>
          <w:sz w:val="28"/>
          <w:szCs w:val="28"/>
        </w:rPr>
        <w:t>1 год обучения – 36 часов</w:t>
      </w:r>
    </w:p>
    <w:p w:rsidR="009A794E" w:rsidRPr="00B22B88" w:rsidRDefault="001254F0" w:rsidP="0020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254F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A794E" w:rsidRPr="001254F0">
        <w:rPr>
          <w:rFonts w:ascii="Times New Roman" w:eastAsia="Times New Roman" w:hAnsi="Times New Roman" w:cs="Times New Roman"/>
          <w:b/>
          <w:sz w:val="28"/>
          <w:szCs w:val="28"/>
        </w:rPr>
        <w:t>ежим занятий</w:t>
      </w:r>
      <w:r w:rsidR="00B22B8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365E0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неделю, 1 час занятий, всего – 36 часов</w:t>
      </w:r>
    </w:p>
    <w:p w:rsidR="00206307" w:rsidRPr="00206307" w:rsidRDefault="00206307" w:rsidP="0020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Цель и задачи программы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информационных и коммуникационных компетенций у детей в области биологии и экологии на основе исследовательской деятельности. 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1.Формировать знание о человеке как объекте (части) природы и окружающего мира в целом.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знание о систематике живого мира. 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Познакомить с разнообразием растительного и животного мира родного края.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и умения исследовательской работы. 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детей в образовательных областях биология и экология. 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понимание негативного воздействия ―экологически‖ безграмотной деятельности на окружающую среду. </w:t>
      </w:r>
    </w:p>
    <w:p w:rsidR="00206307" w:rsidRPr="00206307" w:rsidRDefault="00206307" w:rsidP="002063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 совершенствованию знаний и умений у школьников в области информационной культуры (самостоятельный поиск, анализ, семантическая обработка информации из литературы, прессы и Интернета, обучение восприятию и переработке информации из СМИ).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Развивающие </w:t>
      </w:r>
    </w:p>
    <w:p w:rsidR="00206307" w:rsidRPr="00206307" w:rsidRDefault="00206307" w:rsidP="00E459C0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1.Развивать и поощрять стремления детей к установлению связи между изменениями в жизни растительного и живого мира и состоянием среды обитания. </w:t>
      </w:r>
    </w:p>
    <w:p w:rsidR="00206307" w:rsidRPr="00206307" w:rsidRDefault="00206307" w:rsidP="00E459C0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2.Развивать навыки и умения, правила поведения в окружающей среде. </w:t>
      </w:r>
    </w:p>
    <w:p w:rsidR="00206307" w:rsidRPr="00206307" w:rsidRDefault="00206307" w:rsidP="00E459C0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3.Развивать поисково-исследовательскую деятельность. </w:t>
      </w:r>
    </w:p>
    <w:p w:rsidR="00206307" w:rsidRPr="00206307" w:rsidRDefault="00206307" w:rsidP="00E459C0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4.Развивать речь детей, способствовать обогащению словарного запаса, развитию вниманию, памяти, активности. </w:t>
      </w:r>
    </w:p>
    <w:p w:rsidR="00206307" w:rsidRPr="00E459C0" w:rsidRDefault="00206307" w:rsidP="00E459C0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>Пробуждение сенсорной активности, развивать все органы чувств.</w:t>
      </w:r>
    </w:p>
    <w:p w:rsidR="00206307" w:rsidRPr="00E459C0" w:rsidRDefault="00206307" w:rsidP="00E459C0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Развивать ценностный подход. Педагог предлагает детям оценить их выбор в каждодневной жизни. </w:t>
      </w:r>
    </w:p>
    <w:p w:rsidR="00206307" w:rsidRPr="00E459C0" w:rsidRDefault="00206307" w:rsidP="00E459C0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Способствовать развитию толерантности и коммуникативных навыков (умение строить свои отношения, работать в группе, с аудиторией). 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</w:t>
      </w:r>
    </w:p>
    <w:p w:rsidR="00E459C0" w:rsidRPr="00E459C0" w:rsidRDefault="00206307" w:rsidP="00E459C0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Воспитать чувство ответственности, нравственного отношения к окружающему живому и неживому миру, к самому себе. </w:t>
      </w:r>
    </w:p>
    <w:p w:rsidR="00E459C0" w:rsidRPr="00E459C0" w:rsidRDefault="00206307" w:rsidP="00E459C0">
      <w:pPr>
        <w:pStyle w:val="a4"/>
        <w:numPr>
          <w:ilvl w:val="0"/>
          <w:numId w:val="9"/>
        </w:numPr>
        <w:tabs>
          <w:tab w:val="center" w:pos="7465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Приобщить ребенка к здоровому образу жизни. </w:t>
      </w:r>
      <w:r w:rsidR="00E459C0" w:rsidRPr="00E459C0">
        <w:rPr>
          <w:sz w:val="28"/>
          <w:szCs w:val="28"/>
        </w:rPr>
        <w:tab/>
      </w:r>
    </w:p>
    <w:p w:rsidR="00206307" w:rsidRPr="00E459C0" w:rsidRDefault="00206307" w:rsidP="00E459C0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Воспитание чувства товарищества, чувства терпимости к чужому мнению. 4. Закрепить поведенческие умения в реальной ситуации: на экскурсии – практикуме, мини-походе, на учебной экологической тропе. </w:t>
      </w:r>
    </w:p>
    <w:p w:rsidR="00206307" w:rsidRPr="00E459C0" w:rsidRDefault="00206307" w:rsidP="00E459C0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Воспитать у школьников понимание необходимости саморазвития и самообразования как залога дальнейшего жизненного успеха. </w:t>
      </w:r>
    </w:p>
    <w:p w:rsidR="00206307" w:rsidRPr="00E459C0" w:rsidRDefault="00206307" w:rsidP="00E459C0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59C0">
        <w:rPr>
          <w:sz w:val="28"/>
          <w:szCs w:val="28"/>
        </w:rPr>
        <w:t xml:space="preserve">Способствовать формированию ноосферного мышления. </w:t>
      </w:r>
    </w:p>
    <w:p w:rsidR="00206307" w:rsidRDefault="00206307" w:rsidP="00E459C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Привить навыки рефлексии.</w:t>
      </w:r>
    </w:p>
    <w:p w:rsidR="00B22B88" w:rsidRDefault="00B22B88" w:rsidP="00B22B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88" w:rsidRPr="00206307" w:rsidRDefault="00B22B88" w:rsidP="00B22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1.3. </w:t>
      </w:r>
      <w:r w:rsidRPr="002063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Содержание программы</w:t>
      </w:r>
    </w:p>
    <w:p w:rsidR="00B22B88" w:rsidRPr="00206307" w:rsidRDefault="00B22B88" w:rsidP="00B22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063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2021-2022 учебный год</w:t>
      </w:r>
    </w:p>
    <w:tbl>
      <w:tblPr>
        <w:tblStyle w:val="a3"/>
        <w:tblW w:w="15044" w:type="dxa"/>
        <w:tblInd w:w="-318" w:type="dxa"/>
        <w:tblLayout w:type="fixed"/>
        <w:tblLook w:val="04A0"/>
      </w:tblPr>
      <w:tblGrid>
        <w:gridCol w:w="1061"/>
        <w:gridCol w:w="5297"/>
        <w:gridCol w:w="1550"/>
        <w:gridCol w:w="1840"/>
        <w:gridCol w:w="1906"/>
        <w:gridCol w:w="3390"/>
      </w:tblGrid>
      <w:tr w:rsidR="00B22B88" w:rsidRPr="00206307" w:rsidTr="00CC3578">
        <w:trPr>
          <w:trHeight w:val="174"/>
        </w:trPr>
        <w:tc>
          <w:tcPr>
            <w:tcW w:w="1061" w:type="dxa"/>
            <w:vMerge w:val="restart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97" w:type="dxa"/>
            <w:vMerge w:val="restart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Название раздела, темы</w:t>
            </w:r>
          </w:p>
        </w:tc>
        <w:tc>
          <w:tcPr>
            <w:tcW w:w="5296" w:type="dxa"/>
            <w:gridSpan w:val="3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часов</w:t>
            </w:r>
          </w:p>
        </w:tc>
        <w:tc>
          <w:tcPr>
            <w:tcW w:w="3390" w:type="dxa"/>
            <w:vMerge w:val="restart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Формы контроля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  <w:vMerge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297" w:type="dxa"/>
            <w:vMerge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теория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3390" w:type="dxa"/>
            <w:vMerge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Биологическое разнообразие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Биоразнообразие и устойчивость в экосистемах.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Входная диагностика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Биологические исследования биоразнообразия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Клетки и ткани организма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Основы цитологии и гистологии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Основные этапы развития растительного мира на Земле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9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Строение и функции растений.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Усложнение в строении органов растений основных групп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Сообщения учащихся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Основные этапы в развитии растительного мира.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Основные особенности эволюции растительного мира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Основные этапы развития животного мира на Земле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Общность животных и растений. Другие формы живого.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4.2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От одноклеточных животных к многоклеточным.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Наблюдение. Сообщения учащихся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4.3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Происхождение и эволюция хордовых.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Наблюдение. Сообщения учащихся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4.4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Выход позвоночных на сушу. Расцвет пресмыкающихся.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Наблюдение. Сообщения учащихся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4.5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Расцвет птиц и зверей.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Наблюдение. Сообщения учащихся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Биологические исследования биоразнообразия во Владимирской области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Индивидуальная исследовательская работа.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B22B88" w:rsidRPr="00206307" w:rsidRDefault="00B22B88" w:rsidP="00CC3578">
            <w:pPr>
              <w:tabs>
                <w:tab w:val="left" w:pos="76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Наблюдение.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 Подведение итогов года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Защита исследований.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и диагностика</w:t>
            </w:r>
          </w:p>
        </w:tc>
      </w:tr>
      <w:tr w:rsidR="00B22B88" w:rsidRPr="00206307" w:rsidTr="00CC3578">
        <w:trPr>
          <w:trHeight w:val="174"/>
        </w:trPr>
        <w:tc>
          <w:tcPr>
            <w:tcW w:w="1061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297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Итого</w:t>
            </w:r>
          </w:p>
        </w:tc>
        <w:tc>
          <w:tcPr>
            <w:tcW w:w="155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2063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36</w:t>
            </w:r>
          </w:p>
        </w:tc>
        <w:tc>
          <w:tcPr>
            <w:tcW w:w="184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</w:tcPr>
          <w:p w:rsidR="00B22B88" w:rsidRPr="00206307" w:rsidRDefault="00B22B88" w:rsidP="00CC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22B88" w:rsidRPr="00206307" w:rsidRDefault="00B22B88" w:rsidP="00B22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B88" w:rsidRPr="00206307" w:rsidRDefault="00B22B88" w:rsidP="00B22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Содержание учебного плана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обучения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1. Биологическое разнообразие.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 1. Биоразнообразие и устойчивость в экосистемах.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Понятие «наука», классификация наук.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Вводное занятие. Представление биоэкологической лаборатории. Многообразие животного и растительного мира.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Тестирование – Многообразие животного и растительного мира.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2. Биологические исследования биоразнообразия.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Исследования живого мира. Систематика живого.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Практические представления детских работ по теме: Развития науки о систематике – таксономии.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Клетки и ткани организма.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1. Основы цитологии и гистологии.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Цитология как наука, история ее появления и развития. Общее строение клеток прокариот. Общее строение клеток эукариот. Живые препараты. Виды микроскопов.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Работа с живыми препаратами. Рассмотрение клеток слизистой оболочки ротовой полости. Рассмотрение клеток растения. Итоговая практическая работа по теме: «Цитология»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Теория: Ткани: животные и растительные. Виды тканей. Микроскопирование тканей.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Практика: Практическое микроскопирование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3. Основные этапы развития растительного мира на Земле.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1. Строение и функции растений.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Свет. Фотосинтез. Реферативные исследования. Работа по фотосинтезу. Растительный мир – Флора. Растения в почве. Жизнь В.И. Вернадского. Водоросли, 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низшие растения. Высшие растения. Распределение тем исследовательских работ по растениям.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Биологический рисунок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2. Усложнение в строении органов растений основных групп.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Теория: Доказательства эволюции растений. Видеофильм «Эволюция растительного мира».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3. Основные этапы в развитии растительного мира.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Основные этапы в развитии растительного мира. Первые одноклеточные организмы. Первые одноклеточные организмы. Первые многоклеточные организмы. Водоросли. Строение: анатомия и физиология водорослей. Выход растений на сушу. Первые наземные растения. Высшие растения. Особенность мхов. Споровые растения. Сосудистые растения. Кто такие лишайники. Общая характеристика Голосеменных. Покрытосемянные растения. Цветок – высшее достижение эволюции растений. Высшие растения – итоги. Презентации наблюдений по высшим растениям.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4. . Основные особенности эволюции растительного мира.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Общность животных и растений. Другие формы живого.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Семинар с сообщениями детей по «Направлению эволюции растительного царства».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4. Основные этапы развития животного мира на Земле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 1. Общность животных и растений. Другие формы живого.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Эволюция животного мира. Доказательства эволюции. Определители растений и животных.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 2. От одноклеточных животных к многоклеточным.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Теория: Эволюция животного мира: от простейших до млекопитающих. Животные паразиты. Животные травоядные.хищные, всеядные. Переход к многоклеточности. Кишечнополостные. Тип Плоские черви, Тип Круглые черви. Тип Кольчатые черви. Тип Членистоногие. Подведение итогов по теме «Беспозвоночные».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Практика: Узнай животное – игра.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Тема 3. Происхождение и эволюция хордовых</w:t>
      </w:r>
      <w:r w:rsidRPr="002063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Хордовые. Подтип Бесчерепные. Класс Рыбы. Класс Земноводные.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Практика: Игра: Живем вместе.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Тема 4. Выход позвоночных на сушу. Расцвет пресмыкающихся.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Теория: Класс Пресмыкающиеся.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Практика: Игра «Воспоминания о Динозаврах».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 5. Расцвет птиц и зверей.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Тип Класс Птицы. Класс Млекопитающие.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Флора и фауна Центральной России. Сообщения детей, наблюдения. </w:t>
      </w:r>
      <w:r w:rsidRPr="0020630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Видеофильм животные и растения Красной книги России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Раздел 5. Биологические исследования биоразнообразия во Владимирской области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 1. Индивидуальная исследовательская работа.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Что такое биологическое исследование? Выбор темы из общей темы года: «Мы открываем дверь в Природу». Планирование исследования. Обработка результатов. Ссылки на литературу. Вычитывание текста. Подготовка доклада. Подготовка презентаций. Предзащита исследований.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Практика: Выработка собственных методик. Выполнение Исследования. Обработка результатов. Практическая статистическая обработка. Ссылки на литературу. Вычитывание текста. Тренировка защиты.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Раздел 6. Подведение Итогов года.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 1. Защита исследований. 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 Задание на лето. Заключительное занятие. Практика: Защита исследований</w:t>
      </w:r>
    </w:p>
    <w:p w:rsidR="00B22B88" w:rsidRPr="00206307" w:rsidRDefault="00B22B88" w:rsidP="00B22B8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2B88" w:rsidRDefault="00B22B88" w:rsidP="00B22B88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2B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 Планируемые результаты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программы должно быть сформированы: внутренняя позиция учащегося на уровне положительного отношения к лаборатории, ориентации на содержательные моменты обучения;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 в лаборатории;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деятельности;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основы гражданской идентичности в форме осознания «Я» как гражданина России;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моральных норм и ориентация на их выполнение;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здоровый образ жизни; чувство прекрасного и эстетические чувства на основе знакомства с окружающим миром, мировой и отечественной художественной культурой;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эмпатия, как понимание чувств,  других людей и сопереживание им; </w:t>
      </w:r>
    </w:p>
    <w:p w:rsidR="00206307" w:rsidRPr="00206307" w:rsidRDefault="00206307" w:rsidP="002063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развита коммуникативная компетентность в общении и сотрудничестве со сверстниками в коллективе. 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прохождения программы должны быть: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навыки определять цели и задачи, выбирать средства реализации поставленных целей, оценивать результаты своей деятельности;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умения воспринимать и перерабатывать информацию, генерировать идеи;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приобретен опыт самостоятельного поиска, анализа и отбора информации с использованием различных источников, и новых информационных технологий;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развиты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сформированы умения взаимодействовать с окружающими, выполнять различные социальные роли;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развиты умения применять полученные теоретические знания на практике; развито эмоционально-ценностное отношение к явлениям жизни; развит навык осуществлять поиск информации для выполнения учебных заданий с использованием учебной литературы;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сформировано умение использовать знаково-символические средства для восприятия информации; сформировано умение строить речевое высказывание в устной форме;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выделять существенную информацию из текстов разных видов;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осуществлять синтез как составление целого из частей;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 по заданным критериям; устанавливать причинно-следственные связи; </w:t>
      </w:r>
    </w:p>
    <w:p w:rsidR="00206307" w:rsidRPr="00206307" w:rsidRDefault="00206307" w:rsidP="002063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связях. 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206307" w:rsidRPr="00206307" w:rsidRDefault="00206307" w:rsidP="0020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прохождения программы у учащихся должны быть сформированы следующие компетенции: 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узнавать изученные объекты и явления живой и неживой природы; обнаруживать взаимосвязи между живой и неживой природой, взаимосвязи в живой природе;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их для объяснения необходимости бережного отношения к природе; 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 исследования в окружающей среде; сформированы привычки здорового образа жизни; 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следовать инструкциям и правилам техники безопасности при проведении наблюдений и опытов; 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использовать готовые модели (глобус, карта, план, схемы…) для объяснения явлений или описания свойств объектов;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развитие навыков устанавливать и выявлять причинно–следственные связи в окружающем мире;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>создания защит собственных исследований;</w:t>
      </w:r>
    </w:p>
    <w:p w:rsidR="00206307" w:rsidRPr="00206307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07">
        <w:rPr>
          <w:rFonts w:ascii="Times New Roman" w:eastAsia="Times New Roman" w:hAnsi="Times New Roman" w:cs="Times New Roman"/>
          <w:sz w:val="28"/>
          <w:szCs w:val="28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206307" w:rsidRPr="00B22B88" w:rsidRDefault="00206307" w:rsidP="002063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2B88">
        <w:rPr>
          <w:rFonts w:ascii="Times New Roman" w:eastAsia="Times New Roman" w:hAnsi="Times New Roman" w:cs="Times New Roman"/>
          <w:sz w:val="28"/>
          <w:szCs w:val="28"/>
        </w:rPr>
        <w:t>использовать при проведении практических работ инструменты ИКТ (фото и видеокамеру).</w:t>
      </w:r>
    </w:p>
    <w:p w:rsidR="00B22B88" w:rsidRPr="00C61333" w:rsidRDefault="00B22B88" w:rsidP="00B22B88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447D27">
        <w:rPr>
          <w:b/>
          <w:sz w:val="28"/>
          <w:szCs w:val="28"/>
        </w:rPr>
        <w:t>Раздел 2.</w:t>
      </w:r>
      <w:r w:rsidRPr="00C61333">
        <w:rPr>
          <w:b/>
          <w:sz w:val="28"/>
          <w:szCs w:val="28"/>
        </w:rPr>
        <w:t xml:space="preserve">Комплекс  организационно –педагогических </w:t>
      </w:r>
      <w:r>
        <w:rPr>
          <w:b/>
          <w:sz w:val="28"/>
          <w:szCs w:val="28"/>
        </w:rPr>
        <w:t>условий</w:t>
      </w:r>
    </w:p>
    <w:p w:rsidR="00B22B88" w:rsidRPr="00210BBF" w:rsidRDefault="00B22B88" w:rsidP="00B22B88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210BBF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Формы </w:t>
      </w:r>
      <w:r w:rsidRPr="00210BBF">
        <w:rPr>
          <w:b/>
          <w:sz w:val="28"/>
          <w:szCs w:val="28"/>
        </w:rPr>
        <w:t>аттестации и оценочные материалы</w:t>
      </w:r>
    </w:p>
    <w:p w:rsidR="00206307" w:rsidRPr="00206307" w:rsidRDefault="00206307" w:rsidP="00B22B8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Успехи группы в целом и отдельных учащихся отслеживаются через выступления на конкурсах и олимпиадах различного уровня, а также через систему комплексных заданий, защиты «исследований» по основным темам программы. Выполнение детьми практических ситуативных заданий помогает установить качество усвоенных знаний, определить уровень их биоэкологического развития.</w:t>
      </w:r>
    </w:p>
    <w:p w:rsidR="00206307" w:rsidRPr="00206307" w:rsidRDefault="00206307" w:rsidP="00B22B8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Оценка результатов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Обмен впечатлениями после защиты Исследований. После каждой защиты (конкурса) происходит обмен впечатлениями за чашкой чая. В таких встречах могут принимать участие родители.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Самооценка. Большинство детей очень самокритично оценивают себя. Самооценка требуется не только после выступлений, подведения итогов, но и по итогам отдельных занятий. </w:t>
      </w:r>
    </w:p>
    <w:p w:rsidR="00206307" w:rsidRDefault="00206307" w:rsidP="00206307">
      <w:pPr>
        <w:spacing w:line="360" w:lineRule="auto"/>
        <w:jc w:val="both"/>
        <w:rPr>
          <w:rFonts w:eastAsiaTheme="minorHAnsi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Оценка педагога на начальном этапе обучения используется значительно чаще, чем в последующем, но сохраняет свою актуальность все три года обучения</w:t>
      </w:r>
      <w:r w:rsidRPr="00206307">
        <w:rPr>
          <w:rFonts w:eastAsiaTheme="minorHAnsi"/>
          <w:lang w:eastAsia="en-US"/>
        </w:rPr>
        <w:t>.</w:t>
      </w:r>
    </w:p>
    <w:p w:rsidR="00B22B88" w:rsidRPr="00B22B88" w:rsidRDefault="00B22B88" w:rsidP="00B22B8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2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2.2. Условия реализации программы</w:t>
      </w:r>
    </w:p>
    <w:p w:rsidR="00B22B88" w:rsidRPr="00904AFD" w:rsidRDefault="00B22B88" w:rsidP="00B22B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Материально-технические условия:</w:t>
      </w:r>
      <w:r w:rsidRPr="00904AFD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используется оборудованный кабинет «Точка Роста»</w:t>
      </w:r>
    </w:p>
    <w:p w:rsidR="00B22B88" w:rsidRPr="00904AFD" w:rsidRDefault="00B22B88" w:rsidP="00B22B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Техническое обеспечение программы</w:t>
      </w:r>
    </w:p>
    <w:p w:rsidR="00B22B88" w:rsidRPr="00904AFD" w:rsidRDefault="00B22B88" w:rsidP="00B22B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·Мультимедийный проектор;</w:t>
      </w:r>
    </w:p>
    <w:p w:rsidR="00B22B88" w:rsidRPr="00904AFD" w:rsidRDefault="00B22B88" w:rsidP="00B22B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·Экран;</w:t>
      </w:r>
    </w:p>
    <w:p w:rsidR="00B22B88" w:rsidRPr="00904AFD" w:rsidRDefault="00B22B88" w:rsidP="00B22B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·Компьютер с доступом в Интернет</w:t>
      </w:r>
    </w:p>
    <w:p w:rsidR="00B22B88" w:rsidRPr="00B22B88" w:rsidRDefault="00B22B88" w:rsidP="00B22B8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2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Информационное обеспечение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Абрамова С.В. Материалы курса «Организация учебно-исследовательской работы по био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логии»; 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 Н.Г., Леонтович А.В., Обухов А.В., Фомина Л.Ф. Концепция развития исследовательской деятельности учащихся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B22B88" w:rsidRPr="00B22B88" w:rsidRDefault="00B22B88" w:rsidP="00B22B8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2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Методическое обеспечение:</w:t>
      </w:r>
    </w:p>
    <w:p w:rsidR="00B22B88" w:rsidRPr="00B22B88" w:rsidRDefault="00B22B88" w:rsidP="00B22B8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B8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Pr="00B22B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формы организации учебного занятия:Индивидуальная, групповая, работа по подгруппам, коллективная.  </w:t>
      </w:r>
    </w:p>
    <w:p w:rsidR="00206307" w:rsidRDefault="00B22B88" w:rsidP="00B22B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2B88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-дидактические материалы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: 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Титов Е. В. Исследовательский практикум. Подготовка учащихся к работе над экологическими проектами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Леонтович А. В., Калачихина О. д., Обухов А. С. Тренинг «Самостоятельные исследования школьников»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2B88" w:rsidRDefault="00B22B88" w:rsidP="00B22B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B88" w:rsidRDefault="00B22B88" w:rsidP="00B22B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B88" w:rsidRDefault="00B22B88" w:rsidP="00B22B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B88" w:rsidRPr="00B22B88" w:rsidRDefault="00B22B88" w:rsidP="00B22B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88">
        <w:rPr>
          <w:rFonts w:ascii="Times New Roman" w:eastAsia="Times New Roman" w:hAnsi="Times New Roman" w:cs="Times New Roman"/>
          <w:b/>
          <w:sz w:val="24"/>
          <w:szCs w:val="24"/>
        </w:rPr>
        <w:t>2.3. Календарно-учебный график</w:t>
      </w:r>
    </w:p>
    <w:p w:rsidR="00B22B88" w:rsidRPr="00B22B88" w:rsidRDefault="00B22B88" w:rsidP="00B22B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456"/>
        <w:gridCol w:w="1478"/>
        <w:gridCol w:w="1566"/>
        <w:gridCol w:w="1413"/>
        <w:gridCol w:w="1324"/>
        <w:gridCol w:w="1419"/>
        <w:gridCol w:w="1909"/>
      </w:tblGrid>
      <w:tr w:rsidR="00B22B88" w:rsidRPr="00B22B88" w:rsidTr="006365E0">
        <w:trPr>
          <w:trHeight w:val="555"/>
        </w:trPr>
        <w:tc>
          <w:tcPr>
            <w:tcW w:w="1911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62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2001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925" w:type="dxa"/>
          </w:tcPr>
          <w:p w:rsidR="00B22B88" w:rsidRPr="006365E0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учебных</w:t>
            </w:r>
          </w:p>
          <w:p w:rsidR="00B22B88" w:rsidRPr="006365E0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1692" w:type="dxa"/>
          </w:tcPr>
          <w:p w:rsidR="00B22B88" w:rsidRPr="006365E0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Кол-во учебных </w:t>
            </w: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939" w:type="dxa"/>
          </w:tcPr>
          <w:p w:rsidR="00B22B88" w:rsidRPr="006365E0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учебных</w:t>
            </w:r>
          </w:p>
          <w:p w:rsidR="00B22B88" w:rsidRPr="006365E0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346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занятий</w:t>
            </w:r>
          </w:p>
        </w:tc>
      </w:tr>
      <w:tr w:rsidR="00B22B88" w:rsidRPr="00B22B88" w:rsidTr="00B22B88">
        <w:trPr>
          <w:trHeight w:val="918"/>
        </w:trPr>
        <w:tc>
          <w:tcPr>
            <w:tcW w:w="1911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2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5" w:type="dxa"/>
          </w:tcPr>
          <w:p w:rsidR="00B22B88" w:rsidRPr="006365E0" w:rsidRDefault="006365E0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2" w:type="dxa"/>
          </w:tcPr>
          <w:p w:rsidR="00B22B88" w:rsidRPr="006365E0" w:rsidRDefault="006365E0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9" w:type="dxa"/>
          </w:tcPr>
          <w:p w:rsidR="00B22B88" w:rsidRPr="006365E0" w:rsidRDefault="006365E0" w:rsidP="006365E0">
            <w:pPr>
              <w:tabs>
                <w:tab w:val="center" w:pos="86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6365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46" w:type="dxa"/>
          </w:tcPr>
          <w:p w:rsidR="00B22B88" w:rsidRPr="00B22B88" w:rsidRDefault="00B22B88" w:rsidP="00B22B8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неделю по 1 часа</w:t>
            </w:r>
          </w:p>
        </w:tc>
      </w:tr>
    </w:tbl>
    <w:p w:rsidR="00B22B88" w:rsidRPr="00B22B88" w:rsidRDefault="00B22B88" w:rsidP="00B22B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88" w:rsidRPr="00206307" w:rsidRDefault="00B22B88" w:rsidP="00B22B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6307" w:rsidRPr="00B22B88" w:rsidRDefault="00B22B88" w:rsidP="00B22B88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Список литературы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 для педагога: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Абрамова С.В. Материалы курса «Организация учебно-исследовательской работы по биологии». – М.: Педагогический университет «Первое сентября», 2009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Алексеев Н.Г., Леонтович А.В., Обухов А.В., Фомина Л.Ф. Концепция развития исследовательской деятельности учащихся / Исследовательская работа школьников. 2001.№ 1. С. 24-34.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Арцев М.Н. Учебно-исследовательская работа учащихся (методические рекомендации для учащихся и педагогов) / «Завуч». 2005. №6. С. 4-24.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Белых С.Л. Управление исследовательской активностью ученика: Методическое пособие для педагогов средних школ, гимназий, лицеев. / Е.В. Тяглова. – М.: Глобус, 2009. – 255 с.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Буковский М. Е. Учебно-исследовательские проекты как средство развития ноосферного мышления школьников //Исследовательская работа школьников. — 2004. - № 4— с. 37-38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Гафитуллин М.С. Адаптивная Теория Решения Изобретательских Задач (АТРИЗ) / Технологии творчества. 1998. №2. С. 40-43.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Дереклеева Н.И. Научно-исследовательская работа в школе / Н.И. Дереклеева. – М.: Вербум - М, 2010.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Исследовательская деятельность учащихся в современном образовательном пространстве: Сборник статей /под ред. к.психол. н. А. С. Обухова. — М.: НИИ школьных технологий, 2006.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 Кузнецов И. Н. Научное исследование: методика проведения и оформление. — М.: Издательско-торговая корпорация «Дашков и К», 2004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 Леонтович А. В. Разговор об исследовательской деятельности: Публицистические статьи и заметки. — М.: Журнал «Исследовательская работа школьников», 2006.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Леонтович А. В., Калачихина О. д., Обухов А. С. Тренинг «Самостоятельные исследования школьников». — М., 2003.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Леонтович А.В. Рекомендации по написанию исследовательской работы / А.В. Леонтович // Завуч. – 2001. - №1. – С.102-105.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Масленникова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2009. - №5. - С. 51-60.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14. Обучение для будущего (при поддержке Мiсгоsoft): Учебное пособие.- 4-е изд., испр. — М.: Издательско-торговый дом «Русская редакция», 2004.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 Одаренные дети: концептуальные основы работы с одарѐнными детьми в системе дополнительного образования. - М.: ЦРСДОД Минобразования России, 1998.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Прокофьев Ю.В., Прокофьева Л.В. Научно-исследовательская работа «Прикладная экология: из опыта работы» // Биология в школе. – 2009. - №9.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Пшенцова И.Л. Технология организации проектной деятельности учащихся / Учебнометодическое пособие /. Сургут. 2004. - учебно-научный центр дополнительного образования – С. 5-10.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Савенков А. И. Исследовательское обучение и проектирование в современном образовании// Исследовательская работа школьников. — 2004.-№1—с.22-32.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Самошкина Т. Г. Проектная деятельность на уроках биологии [Текст]/Т.Г. Самошкина//Педагогическое мастерство: материалы II междунар. науч. конф. (г. Москва, декабрь 2012 г.). — М.: Буки-Веди, 2012. — С. 138-140.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20. Сборник материалов программы «Развитие одарѐнности» Московского городского дворца детского (юношеского) творчества за 2005 год / Ред.-сост. А. В. Леонтович и А. С. Обухов. — М.: Журнал «Исследовательская работа школьников, 2005.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21. Счастливая Т. Н. К вопросу о методологии научного творчества. — М.,2003.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 Титов Е. В. Исследовательский практикум. Подготовка учащихся к работе над экологическими проектами //Город. — 2002. - с.19-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 Титов Е. В. Как следует оформлять рукопись экологического проекта//Город. — 2002. - №3 — с.20-2 1.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24. Фамелис С.А. Организация исследовательской работы учащихся // Биология в школе. – 2009. – №1 Система работы по организации исследовательской деятельности учащихся. В помощь учителю. – Экибастуз, 2010 htth://school1.ekibastuz.kz/…/systema_deyat.doc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Литература для учащихся: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Карнеги Д. Как воспитывать уверенность в себе и влиять на людей, выступая публично. — М.: Прогресс, 1994. 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2. Кузнецов И. Н. Научное исследование: методика проведения и оформление. — М.: Издательско-торговая корпорация «Дашков и К», 2004.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Леонтович А. В., Калачихина О. д., Обухов А. С. Тренинг «Самостоятельные исследования школьников». — М., 2003.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 Обучение для будущего (при поддержке Мiсгоsoft): Учебное пособие.- 4-е изд., испр. — М.: Издательско-торговый дом «Русская редакция», 2004. </w:t>
      </w:r>
    </w:p>
    <w:p w:rsidR="00206307" w:rsidRPr="00206307" w:rsidRDefault="00B22B88" w:rsidP="00206307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6307" w:rsidRPr="00206307">
        <w:rPr>
          <w:rFonts w:ascii="Times New Roman" w:eastAsiaTheme="minorHAnsi" w:hAnsi="Times New Roman" w:cs="Times New Roman"/>
          <w:sz w:val="28"/>
          <w:szCs w:val="28"/>
          <w:lang w:eastAsia="en-US"/>
        </w:rPr>
        <w:t>.Титов Е. В. Исследовательский практикум. Подготовка учащихся к работе над экологическими проектами //Город. — 2002. - с.19</w:t>
      </w: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2B88" w:rsidRPr="00206307" w:rsidRDefault="00B22B88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65E0" w:rsidRDefault="006365E0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65E0" w:rsidRDefault="006365E0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65E0" w:rsidRDefault="006365E0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6307" w:rsidRPr="00206307" w:rsidRDefault="00206307" w:rsidP="0020630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3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1</w:t>
      </w:r>
    </w:p>
    <w:p w:rsidR="00206307" w:rsidRPr="00206307" w:rsidRDefault="00206307" w:rsidP="0020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063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Календарно- тематическое планирование</w:t>
      </w:r>
    </w:p>
    <w:p w:rsidR="00206307" w:rsidRPr="00206307" w:rsidRDefault="00206307" w:rsidP="00206307">
      <w:pPr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</w:p>
    <w:tbl>
      <w:tblPr>
        <w:tblStyle w:val="a3"/>
        <w:tblW w:w="14649" w:type="dxa"/>
        <w:tblLook w:val="04A0"/>
      </w:tblPr>
      <w:tblGrid>
        <w:gridCol w:w="1431"/>
        <w:gridCol w:w="1728"/>
        <w:gridCol w:w="7411"/>
        <w:gridCol w:w="1096"/>
        <w:gridCol w:w="1350"/>
        <w:gridCol w:w="1633"/>
      </w:tblGrid>
      <w:tr w:rsidR="00206307" w:rsidRPr="00206307" w:rsidTr="00206307">
        <w:trPr>
          <w:trHeight w:val="6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lang w:eastAsia="en-US"/>
              </w:rPr>
              <w:t>№ занятия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7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yandex-sans" w:eastAsiaTheme="minorHAnsi" w:hAnsi="yandex-sans"/>
                <w:sz w:val="23"/>
                <w:szCs w:val="23"/>
                <w:shd w:val="clear" w:color="auto" w:fill="FFFFFF"/>
                <w:lang w:eastAsia="en-US"/>
              </w:rPr>
              <w:t>Названия разделов, темы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lang w:eastAsia="en-US"/>
              </w:rPr>
              <w:t>Количество часов</w:t>
            </w:r>
          </w:p>
        </w:tc>
      </w:tr>
      <w:tr w:rsidR="00206307" w:rsidRPr="00206307" w:rsidTr="00206307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07" w:rsidRPr="00206307" w:rsidRDefault="00206307" w:rsidP="00206307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07" w:rsidRPr="00206307" w:rsidRDefault="00206307" w:rsidP="00206307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07" w:rsidRPr="00206307" w:rsidRDefault="00206307" w:rsidP="0020630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lang w:eastAsia="en-US"/>
              </w:rPr>
              <w:t>теория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lang w:eastAsia="en-US"/>
              </w:rPr>
              <w:t>практика</w:t>
            </w: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Раздел 1. Биологическое разнообразие.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«наука». Классификация наук.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Вводное занятие. Представление биоэкологической лаборатории. Многообразие животного и растительного мира. </w:t>
            </w:r>
          </w:p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Тестирование – Многообразие животного и растительного мира.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Исследования живого мира. Систематика живого.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Практические представления детских работ по теме: Развития науки о систематике – таксономии.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2. Клетки и ткани организма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206307" w:rsidRPr="00206307" w:rsidTr="00206307">
        <w:trPr>
          <w:trHeight w:val="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Цитология как наука, история ее появления и развития.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29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Общее строение клеток прокариот. Общее строение клеток эукариот.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29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Живые препараты. Виды микроскопов.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43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живыми препаратами. Рассмотрение клеток слизистой оболочки ротовой полости.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43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Рассмотрение клеток растения. Итоговая практическая работа по теме: «Цитология»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Ткани: животные и растительные. Виды тканей. Микроскопирование тканей.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Практическое микроскопирование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Практическое микроскопирование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3. Основные этапы развития растительного мира на Земле.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0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Свет. Фотосинтез.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Реферативные исследования. Жизнь В.И. Вернадского.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Растительный мир – Флора.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Распределение тем исследовательских работ по растениям.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Водоросли, низшие растения.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0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 растения.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Видеофильм «Эволюция растительного мира».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Семинар с сообщениями детей по «Направлению эволюции растительного царства».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4. Основные этапы развития животного мира на Земле</w:t>
            </w: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Общность животных и растений. Другие формы живого.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Эволюция животного мира: от простейших до млекопитающих. Животные паразиты. Животные травоядные, хищные, всеядные.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Беспозвоночные животные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Узнай животное – игра.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Хордовые. Подтип Бесчерепные.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0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Пресмыкающиеся.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Игра «Вспомним о динозаврах»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Птицы. Класс Млекопитающие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Флора Центральной России.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Фауна Центральной России.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Презентация докладов о животном и растительном мире Центральной России.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Видеофильм животные и растения Красной книги России.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5. Биологические исследования биоразнообразия во Владимирской области</w:t>
            </w: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Сбор информации для исследовательской работы. Обработка доклада, презентации.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Выработка собственных методик. Выполнение Исследования. Обработка результатов. Практическая статистическая обработка. Ссылки на литературу. Вычитывание текста. Тренировка защиты.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1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6. Подведение Итогов года.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307" w:rsidRPr="00206307" w:rsidTr="00206307">
        <w:trPr>
          <w:trHeight w:val="3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63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исследований.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07" w:rsidRPr="00206307" w:rsidRDefault="00206307" w:rsidP="0020630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06307" w:rsidRDefault="00206307"/>
    <w:p w:rsidR="00206307" w:rsidRDefault="00206307"/>
    <w:p w:rsidR="00206307" w:rsidRDefault="00206307"/>
    <w:p w:rsidR="00206307" w:rsidRDefault="00206307"/>
    <w:p w:rsidR="00206307" w:rsidRDefault="00206307"/>
    <w:p w:rsidR="00206307" w:rsidRDefault="00206307"/>
    <w:p w:rsidR="00206307" w:rsidRDefault="00206307"/>
    <w:p w:rsidR="00206307" w:rsidRDefault="00206307"/>
    <w:sectPr w:rsidR="00206307" w:rsidSect="005508E2">
      <w:footerReference w:type="default" r:id="rId8"/>
      <w:pgSz w:w="11906" w:h="16838"/>
      <w:pgMar w:top="1134" w:right="707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75" w:rsidRDefault="007F4275" w:rsidP="00B22B88">
      <w:pPr>
        <w:spacing w:after="0" w:line="240" w:lineRule="auto"/>
      </w:pPr>
      <w:r>
        <w:separator/>
      </w:r>
    </w:p>
  </w:endnote>
  <w:endnote w:type="continuationSeparator" w:id="1">
    <w:p w:rsidR="007F4275" w:rsidRDefault="007F4275" w:rsidP="00B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441343"/>
      <w:docPartObj>
        <w:docPartGallery w:val="Page Numbers (Bottom of Page)"/>
        <w:docPartUnique/>
      </w:docPartObj>
    </w:sdtPr>
    <w:sdtContent>
      <w:p w:rsidR="00CC3578" w:rsidRDefault="00C468A2">
        <w:pPr>
          <w:pStyle w:val="a7"/>
          <w:jc w:val="right"/>
        </w:pPr>
        <w:r>
          <w:fldChar w:fldCharType="begin"/>
        </w:r>
        <w:r w:rsidR="009524EC">
          <w:instrText>PAGE   \* MERGEFORMAT</w:instrText>
        </w:r>
        <w:r>
          <w:fldChar w:fldCharType="separate"/>
        </w:r>
        <w:r w:rsidR="00260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578" w:rsidRDefault="00CC35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75" w:rsidRDefault="007F4275" w:rsidP="00B22B88">
      <w:pPr>
        <w:spacing w:after="0" w:line="240" w:lineRule="auto"/>
      </w:pPr>
      <w:r>
        <w:separator/>
      </w:r>
    </w:p>
  </w:footnote>
  <w:footnote w:type="continuationSeparator" w:id="1">
    <w:p w:rsidR="007F4275" w:rsidRDefault="007F4275" w:rsidP="00B2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F8A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6104B"/>
    <w:multiLevelType w:val="hybridMultilevel"/>
    <w:tmpl w:val="6CA0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911"/>
    <w:multiLevelType w:val="hybridMultilevel"/>
    <w:tmpl w:val="B5C86FF6"/>
    <w:lvl w:ilvl="0" w:tplc="CFA6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728AF"/>
    <w:multiLevelType w:val="hybridMultilevel"/>
    <w:tmpl w:val="1C0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F44"/>
    <w:multiLevelType w:val="hybridMultilevel"/>
    <w:tmpl w:val="F7703660"/>
    <w:lvl w:ilvl="0" w:tplc="94667AB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C9487A"/>
    <w:multiLevelType w:val="hybridMultilevel"/>
    <w:tmpl w:val="745E9E64"/>
    <w:lvl w:ilvl="0" w:tplc="01AEE1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C4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C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CA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A7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A2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8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07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8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83E"/>
    <w:multiLevelType w:val="hybridMultilevel"/>
    <w:tmpl w:val="D5E0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16D8"/>
    <w:multiLevelType w:val="hybridMultilevel"/>
    <w:tmpl w:val="02B07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B67F83"/>
    <w:multiLevelType w:val="hybridMultilevel"/>
    <w:tmpl w:val="6548060C"/>
    <w:lvl w:ilvl="0" w:tplc="6F92C9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137807"/>
    <w:multiLevelType w:val="hybridMultilevel"/>
    <w:tmpl w:val="95A09674"/>
    <w:lvl w:ilvl="0" w:tplc="65144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6BE3"/>
    <w:multiLevelType w:val="hybridMultilevel"/>
    <w:tmpl w:val="4F9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C2CFF"/>
    <w:multiLevelType w:val="hybridMultilevel"/>
    <w:tmpl w:val="FCCCEC70"/>
    <w:lvl w:ilvl="0" w:tplc="FD544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92"/>
    <w:rsid w:val="00015086"/>
    <w:rsid w:val="000F7415"/>
    <w:rsid w:val="001254F0"/>
    <w:rsid w:val="00206307"/>
    <w:rsid w:val="00260425"/>
    <w:rsid w:val="00364E54"/>
    <w:rsid w:val="003672A6"/>
    <w:rsid w:val="003E6C92"/>
    <w:rsid w:val="004470DC"/>
    <w:rsid w:val="004A4F83"/>
    <w:rsid w:val="005508E2"/>
    <w:rsid w:val="005B18C5"/>
    <w:rsid w:val="005B55EE"/>
    <w:rsid w:val="006365E0"/>
    <w:rsid w:val="0068598A"/>
    <w:rsid w:val="006C6358"/>
    <w:rsid w:val="00712CCF"/>
    <w:rsid w:val="00760A82"/>
    <w:rsid w:val="007F4275"/>
    <w:rsid w:val="008D2C71"/>
    <w:rsid w:val="009524EC"/>
    <w:rsid w:val="009A794E"/>
    <w:rsid w:val="009C60F4"/>
    <w:rsid w:val="00A900D0"/>
    <w:rsid w:val="00B22B88"/>
    <w:rsid w:val="00B241F5"/>
    <w:rsid w:val="00C468A2"/>
    <w:rsid w:val="00CC3578"/>
    <w:rsid w:val="00E4303D"/>
    <w:rsid w:val="00E459C0"/>
    <w:rsid w:val="00EE10A5"/>
    <w:rsid w:val="00FB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22B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B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2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B8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7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22B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B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2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B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8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Пользователь Windows</cp:lastModifiedBy>
  <cp:revision>19</cp:revision>
  <cp:lastPrinted>2021-08-27T12:23:00Z</cp:lastPrinted>
  <dcterms:created xsi:type="dcterms:W3CDTF">2021-08-21T10:25:00Z</dcterms:created>
  <dcterms:modified xsi:type="dcterms:W3CDTF">2021-08-27T12:45:00Z</dcterms:modified>
</cp:coreProperties>
</file>