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E2" w:rsidRPr="00FD399D" w:rsidRDefault="00760DE2" w:rsidP="00760D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DE2" w:rsidRPr="000D151C" w:rsidRDefault="00760DE2" w:rsidP="0076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F9813B" wp14:editId="3EDF9E3C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8481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493" y="21520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</w:t>
      </w:r>
      <w:r w:rsidRPr="000D151C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151C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151C"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пешехода на дороге</w:t>
      </w:r>
    </w:p>
    <w:p w:rsidR="00760DE2" w:rsidRPr="00FD399D" w:rsidRDefault="00760DE2" w:rsidP="0076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Переходите проезжую часть в установленных местах: по пешеходному переходу или на перекрестке по линии тротуаров, а при наличии светофора или регулировщика только на разрешающий сигнал или жест.</w:t>
      </w: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 xml:space="preserve"> Перед началом перехода остановитесь на тротуаре, посмотрите налево, потом направо, оцените расстояние до приближающихся транспортных средств, их скорость, чтобы убедиться, что переход будет безопасным.</w:t>
      </w: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При переходе проезжей части внимательно следите за обстановкой на дороге.</w:t>
      </w: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Переходите проезжую часть только там, где она хорошо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в обе стороны.</w:t>
      </w: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Не выходите на проезжую часть из-за предметов, ограничивающих обзор дороги.</w:t>
      </w:r>
    </w:p>
    <w:p w:rsidR="00760DE2" w:rsidRDefault="00760DE2" w:rsidP="00760D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При приближении транспортных средств с включенными синим проблесковым маячком и специальным звуковым сигналом необходимо воздержаться от перехода проезжей части, а находящимся на ней незамедлительно освободить проезжую часть, уступив дорогу этим транспортным средствам.</w:t>
      </w:r>
    </w:p>
    <w:p w:rsidR="00760DE2" w:rsidRPr="000D151C" w:rsidRDefault="00760DE2" w:rsidP="00760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E2" w:rsidRPr="00760DE2" w:rsidRDefault="00760DE2" w:rsidP="0076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1C">
        <w:rPr>
          <w:rFonts w:ascii="Times New Roman" w:hAnsi="Times New Roman" w:cs="Times New Roman"/>
          <w:b/>
          <w:sz w:val="28"/>
          <w:szCs w:val="28"/>
        </w:rPr>
        <w:t>Помните! Безопасность на дороге во многом зависит от вас самих.</w:t>
      </w:r>
      <w:bookmarkStart w:id="0" w:name="_GoBack"/>
      <w:bookmarkEnd w:id="0"/>
    </w:p>
    <w:p w:rsidR="00760DE2" w:rsidRPr="00FD399D" w:rsidRDefault="00760DE2" w:rsidP="0076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DE2" w:rsidRPr="000D151C" w:rsidRDefault="00760DE2" w:rsidP="0076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C6298F" wp14:editId="04350A8D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848100" cy="2562225"/>
            <wp:effectExtent l="0" t="0" r="0" b="9525"/>
            <wp:wrapThrough wrapText="bothSides">
              <wp:wrapPolygon edited="0">
                <wp:start x="0" y="0"/>
                <wp:lineTo x="0" y="21520"/>
                <wp:lineTo x="21493" y="21520"/>
                <wp:lineTo x="2149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</w:t>
      </w:r>
      <w:r w:rsidRPr="000D151C">
        <w:rPr>
          <w:rFonts w:ascii="Times New Roman" w:hAnsi="Times New Roman" w:cs="Times New Roman"/>
          <w:b/>
          <w:sz w:val="28"/>
          <w:szCs w:val="28"/>
        </w:rPr>
        <w:t>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151C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D151C"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пешехода на дороге</w:t>
      </w:r>
    </w:p>
    <w:p w:rsidR="00760DE2" w:rsidRPr="00FD399D" w:rsidRDefault="00760DE2" w:rsidP="00760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DE2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Переходите проезжую часть в установленных местах: по пешеходному переходу или на перекрестке по линии тротуаров, а при наличии светофора или регулировщика только на разрешающий сигнал или жест.</w:t>
      </w:r>
    </w:p>
    <w:p w:rsidR="00760DE2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 xml:space="preserve"> Перед началом перехода остановитесь на тротуаре, посмотрите налево, потом направо, оцените расстояние до приближающихся транспортных средств, их скорость, чтобы убедиться, что переход будет безопасным.</w:t>
      </w:r>
    </w:p>
    <w:p w:rsidR="00760DE2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При переходе проезжей части внимательно следите за обстановкой на дороге.</w:t>
      </w:r>
    </w:p>
    <w:p w:rsidR="00760DE2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Переходите проезжую часть только там, где она хорошо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в обе стороны.</w:t>
      </w:r>
    </w:p>
    <w:p w:rsidR="00760DE2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Не выходите на проезжую часть из-за предметов, ограничивающих обзор дороги.</w:t>
      </w:r>
    </w:p>
    <w:p w:rsidR="00760DE2" w:rsidRPr="00307448" w:rsidRDefault="00760DE2" w:rsidP="00760D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51C">
        <w:rPr>
          <w:rFonts w:ascii="Times New Roman" w:hAnsi="Times New Roman" w:cs="Times New Roman"/>
          <w:sz w:val="28"/>
          <w:szCs w:val="28"/>
        </w:rPr>
        <w:t>При приближении транспортных средств с включенными синим проблесковым маячком и специальным звуковым сигналом необходимо воздержаться от перехода проезжей части, а находящимся на ней незамедлительно освободить проезжую часть, уступив дорогу этим транспортным средствам.</w:t>
      </w:r>
    </w:p>
    <w:p w:rsidR="00760DE2" w:rsidRPr="000D151C" w:rsidRDefault="00760DE2" w:rsidP="00760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1C">
        <w:rPr>
          <w:rFonts w:ascii="Times New Roman" w:hAnsi="Times New Roman" w:cs="Times New Roman"/>
          <w:b/>
          <w:sz w:val="28"/>
          <w:szCs w:val="28"/>
        </w:rPr>
        <w:t>Помните! Безопасность на дороге во многом зависит от вас самих.</w:t>
      </w:r>
    </w:p>
    <w:p w:rsidR="00D501E2" w:rsidRDefault="00D501E2"/>
    <w:sectPr w:rsidR="00D501E2" w:rsidSect="00760DE2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604C"/>
    <w:multiLevelType w:val="hybridMultilevel"/>
    <w:tmpl w:val="DB0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AB3"/>
    <w:multiLevelType w:val="hybridMultilevel"/>
    <w:tmpl w:val="DB00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A8"/>
    <w:rsid w:val="00760DE2"/>
    <w:rsid w:val="00D501E2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CC24"/>
  <w15:chartTrackingRefBased/>
  <w15:docId w15:val="{1DF48A94-7B35-42C1-8A58-2B9B0520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aholmov</dc:creator>
  <cp:keywords/>
  <dc:description/>
  <cp:lastModifiedBy>aholmov</cp:lastModifiedBy>
  <cp:revision>2</cp:revision>
  <dcterms:created xsi:type="dcterms:W3CDTF">2019-12-02T13:37:00Z</dcterms:created>
  <dcterms:modified xsi:type="dcterms:W3CDTF">2019-12-02T13:37:00Z</dcterms:modified>
</cp:coreProperties>
</file>