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68" w:rsidRPr="00955168" w:rsidRDefault="00955168" w:rsidP="0095516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16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5168" w:rsidRPr="00955168" w:rsidRDefault="00955168" w:rsidP="0095516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168">
        <w:rPr>
          <w:rFonts w:ascii="Times New Roman" w:hAnsi="Times New Roman" w:cs="Times New Roman"/>
          <w:sz w:val="28"/>
          <w:szCs w:val="28"/>
        </w:rPr>
        <w:t>Асерховская средняя общеобразовательная школа</w:t>
      </w:r>
    </w:p>
    <w:p w:rsidR="00955168" w:rsidRPr="00955168" w:rsidRDefault="00955168" w:rsidP="0095516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168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55168">
        <w:rPr>
          <w:rFonts w:ascii="Times New Roman" w:hAnsi="Times New Roman"/>
          <w:sz w:val="28"/>
          <w:szCs w:val="28"/>
        </w:rPr>
        <w:t>ПРИКАЗ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55168">
        <w:rPr>
          <w:rFonts w:ascii="Times New Roman" w:hAnsi="Times New Roman"/>
          <w:sz w:val="28"/>
          <w:szCs w:val="28"/>
        </w:rPr>
        <w:t>от 28.09.2020 г                                                                                  № 123- ОД.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516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955168">
        <w:rPr>
          <w:rFonts w:ascii="Times New Roman" w:hAnsi="Times New Roman" w:cs="Times New Roman"/>
          <w:i/>
          <w:sz w:val="28"/>
          <w:szCs w:val="28"/>
        </w:rPr>
        <w:t xml:space="preserve"> утверждении  Положения о родительском контроле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55168">
        <w:rPr>
          <w:rFonts w:ascii="Times New Roman" w:hAnsi="Times New Roman" w:cs="Times New Roman"/>
          <w:i/>
          <w:sz w:val="28"/>
          <w:szCs w:val="28"/>
        </w:rPr>
        <w:t xml:space="preserve"> организации горячего питания </w:t>
      </w:r>
      <w:proofErr w:type="gramStart"/>
      <w:r w:rsidRPr="0095516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68">
        <w:rPr>
          <w:rFonts w:ascii="Times New Roman" w:hAnsi="Times New Roman" w:cs="Times New Roman"/>
          <w:i/>
          <w:sz w:val="28"/>
          <w:szCs w:val="28"/>
        </w:rPr>
        <w:t xml:space="preserve"> в МБОУ Асерховская СОШ и  </w:t>
      </w:r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68">
        <w:rPr>
          <w:rFonts w:ascii="Times New Roman" w:hAnsi="Times New Roman" w:cs="Times New Roman"/>
          <w:i/>
          <w:sz w:val="28"/>
          <w:szCs w:val="28"/>
        </w:rPr>
        <w:t xml:space="preserve">о создании комиссии по осуществлению </w:t>
      </w:r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68">
        <w:rPr>
          <w:rFonts w:ascii="Times New Roman" w:hAnsi="Times New Roman" w:cs="Times New Roman"/>
          <w:i/>
          <w:sz w:val="28"/>
          <w:szCs w:val="28"/>
        </w:rPr>
        <w:t xml:space="preserve">контроля за качеством питания </w:t>
      </w:r>
      <w:proofErr w:type="gramStart"/>
      <w:r w:rsidRPr="0095516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551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168">
        <w:rPr>
          <w:rFonts w:ascii="Times New Roman" w:hAnsi="Times New Roman" w:cs="Times New Roman"/>
          <w:i/>
          <w:sz w:val="28"/>
          <w:szCs w:val="28"/>
        </w:rPr>
        <w:t>в школьной столовой в 2020-2021 учебном году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both"/>
        <w:rPr>
          <w:sz w:val="28"/>
          <w:szCs w:val="28"/>
        </w:rPr>
      </w:pPr>
    </w:p>
    <w:p w:rsidR="00955168" w:rsidRPr="00955168" w:rsidRDefault="00955168" w:rsidP="00955168">
      <w:pPr>
        <w:widowControl w:val="0"/>
        <w:tabs>
          <w:tab w:val="left" w:pos="5770"/>
        </w:tabs>
        <w:spacing w:after="0"/>
        <w:ind w:firstLine="567"/>
        <w:jc w:val="both"/>
        <w:rPr>
          <w:rStyle w:val="FontStyle23"/>
          <w:color w:val="000000"/>
          <w:sz w:val="28"/>
          <w:szCs w:val="28"/>
          <w:shd w:val="clear" w:color="auto" w:fill="FFFFFF"/>
          <w:lang w:bidi="ru-RU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</w:t>
      </w:r>
      <w:proofErr w:type="gramStart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контроль за</w:t>
      </w:r>
      <w:proofErr w:type="gramEnd"/>
      <w:r w:rsidRPr="00955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организацией горячего питания детей в общеобразовательных организациях» от 18.05.2020г.; в целях улучшения работы по организации горячего питания, обучающихся школы в школьной столовой в 2020-2021 учебном году,</w:t>
      </w:r>
    </w:p>
    <w:p w:rsidR="00955168" w:rsidRPr="00955168" w:rsidRDefault="00955168" w:rsidP="00955168">
      <w:pPr>
        <w:spacing w:after="0"/>
        <w:ind w:firstLine="567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>ПРИКАЗЫВАЮ:</w:t>
      </w:r>
    </w:p>
    <w:p w:rsidR="00955168" w:rsidRPr="00955168" w:rsidRDefault="00955168" w:rsidP="00955168">
      <w:pPr>
        <w:pStyle w:val="a5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5168">
        <w:rPr>
          <w:rFonts w:ascii="Times New Roman" w:hAnsi="Times New Roman"/>
          <w:sz w:val="28"/>
          <w:szCs w:val="28"/>
        </w:rPr>
        <w:t xml:space="preserve">На основании решения заседания Совета школы (Протокол №2 от 18.09.2020 г.) утвердить </w:t>
      </w:r>
      <w:r w:rsidRPr="00955168">
        <w:rPr>
          <w:rFonts w:ascii="Times New Roman" w:hAnsi="Times New Roman" w:cs="Times New Roman"/>
          <w:sz w:val="28"/>
          <w:szCs w:val="28"/>
        </w:rPr>
        <w:t>Положение о родительском контроле организации горячего питания обучающихся  в МБОУ Асерховская СОШ. (Приложение 1)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rStyle w:val="FontStyle23"/>
          <w:sz w:val="28"/>
          <w:szCs w:val="28"/>
        </w:rPr>
      </w:pPr>
      <w:r w:rsidRPr="00955168">
        <w:rPr>
          <w:sz w:val="28"/>
          <w:szCs w:val="28"/>
          <w:lang w:val="ru-RU"/>
        </w:rPr>
        <w:t>С</w:t>
      </w:r>
      <w:proofErr w:type="spellStart"/>
      <w:r w:rsidRPr="00955168">
        <w:rPr>
          <w:sz w:val="28"/>
          <w:szCs w:val="28"/>
        </w:rPr>
        <w:t>оздать</w:t>
      </w:r>
      <w:proofErr w:type="spellEnd"/>
      <w:r w:rsidRPr="00955168">
        <w:rPr>
          <w:sz w:val="28"/>
          <w:szCs w:val="28"/>
        </w:rPr>
        <w:t xml:space="preserve"> комиссию по проведению мероприятий родительского контроля организации и качества горячего питания, обучающихся в школьной столовой </w:t>
      </w:r>
      <w:r w:rsidRPr="00955168">
        <w:rPr>
          <w:rStyle w:val="FontStyle23"/>
          <w:sz w:val="28"/>
          <w:szCs w:val="28"/>
        </w:rPr>
        <w:t>в следующем составе:</w:t>
      </w: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 xml:space="preserve">      Председатель: Захарова Ю. В. – зам. директора школы по дошкольному образованию </w:t>
      </w:r>
    </w:p>
    <w:p w:rsid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 xml:space="preserve">      </w:t>
      </w:r>
    </w:p>
    <w:p w:rsid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 xml:space="preserve">Члены комиссии: </w:t>
      </w: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>Малый И.В. – зам</w:t>
      </w:r>
      <w:proofErr w:type="gramStart"/>
      <w:r w:rsidRPr="00955168">
        <w:rPr>
          <w:rStyle w:val="FontStyle23"/>
          <w:sz w:val="28"/>
          <w:szCs w:val="28"/>
        </w:rPr>
        <w:t>.д</w:t>
      </w:r>
      <w:proofErr w:type="gramEnd"/>
      <w:r w:rsidRPr="00955168">
        <w:rPr>
          <w:rStyle w:val="FontStyle23"/>
          <w:sz w:val="28"/>
          <w:szCs w:val="28"/>
        </w:rPr>
        <w:t>иректора по УВР, ответственный за организацию горячего питания;</w:t>
      </w: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>Соловьева Л. А. – председатель Совета школы;</w:t>
      </w: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>Большакова И.В. – представитель родительской общественности;</w:t>
      </w:r>
    </w:p>
    <w:p w:rsidR="00955168" w:rsidRPr="00955168" w:rsidRDefault="00955168" w:rsidP="00955168">
      <w:pPr>
        <w:spacing w:after="0"/>
        <w:ind w:left="426" w:firstLine="567"/>
        <w:jc w:val="both"/>
        <w:rPr>
          <w:rStyle w:val="FontStyle23"/>
          <w:sz w:val="28"/>
          <w:szCs w:val="28"/>
        </w:rPr>
      </w:pPr>
      <w:r w:rsidRPr="00955168">
        <w:rPr>
          <w:rStyle w:val="FontStyle23"/>
          <w:sz w:val="28"/>
          <w:szCs w:val="28"/>
        </w:rPr>
        <w:t>Ашуркова Л. И. - представитель родительской общественности.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sz w:val="28"/>
          <w:szCs w:val="28"/>
        </w:rPr>
      </w:pPr>
      <w:r w:rsidRPr="00955168">
        <w:rPr>
          <w:sz w:val="28"/>
          <w:szCs w:val="28"/>
        </w:rPr>
        <w:lastRenderedPageBreak/>
        <w:t xml:space="preserve">Утвердить план работы комиссии  по контролю  организации и качества питания в 2020-2021 учебном году (Приложение </w:t>
      </w:r>
      <w:r w:rsidRPr="00955168">
        <w:rPr>
          <w:sz w:val="28"/>
          <w:szCs w:val="28"/>
          <w:lang w:val="ru-RU"/>
        </w:rPr>
        <w:t>2</w:t>
      </w:r>
      <w:r w:rsidRPr="00955168">
        <w:rPr>
          <w:sz w:val="28"/>
          <w:szCs w:val="28"/>
        </w:rPr>
        <w:t>).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sz w:val="28"/>
          <w:szCs w:val="28"/>
        </w:rPr>
      </w:pPr>
      <w:r w:rsidRPr="00955168">
        <w:rPr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соответствие приготовленных блюд утвержденному меню;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условия соблюдения правил личной гигиены обучающихся;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объем и вид пищевых отходов после приема пищи;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720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955168" w:rsidRPr="00955168" w:rsidRDefault="00955168" w:rsidP="0095516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информирование родителей и детей о здоровом питании;</w:t>
      </w:r>
    </w:p>
    <w:p w:rsidR="00955168" w:rsidRPr="00955168" w:rsidRDefault="00955168" w:rsidP="00955168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5168">
        <w:rPr>
          <w:rFonts w:ascii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955168" w:rsidRPr="00955168" w:rsidRDefault="00955168" w:rsidP="00955168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55168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заседаниях Совета школы, делать сообщения на общешкольных и классных родительских собраниях.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Организация родительского контроля может осуществляться в форме анкетирования родителей и детей (Приложение </w:t>
      </w:r>
      <w:r w:rsidRPr="00955168">
        <w:rPr>
          <w:sz w:val="28"/>
          <w:szCs w:val="28"/>
          <w:lang w:val="ru-RU"/>
        </w:rPr>
        <w:t>3</w:t>
      </w:r>
      <w:r w:rsidRPr="00955168">
        <w:rPr>
          <w:sz w:val="28"/>
          <w:szCs w:val="28"/>
        </w:rPr>
        <w:t xml:space="preserve">) и участии в работе общешкольной комиссии с заполнением формы оценочного листа (Приложение </w:t>
      </w:r>
      <w:r w:rsidRPr="00955168">
        <w:rPr>
          <w:sz w:val="28"/>
          <w:szCs w:val="28"/>
          <w:lang w:val="ru-RU"/>
        </w:rPr>
        <w:t>4</w:t>
      </w:r>
      <w:r w:rsidRPr="00955168">
        <w:rPr>
          <w:sz w:val="28"/>
          <w:szCs w:val="28"/>
        </w:rPr>
        <w:t>).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sz w:val="28"/>
          <w:szCs w:val="28"/>
        </w:rPr>
      </w:pPr>
      <w:r w:rsidRPr="00955168">
        <w:rPr>
          <w:sz w:val="28"/>
          <w:szCs w:val="28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</w:t>
      </w:r>
      <w:proofErr w:type="spellStart"/>
      <w:r w:rsidRPr="00955168">
        <w:rPr>
          <w:sz w:val="28"/>
          <w:szCs w:val="28"/>
        </w:rPr>
        <w:t>он</w:t>
      </w:r>
      <w:r w:rsidRPr="00955168">
        <w:rPr>
          <w:sz w:val="28"/>
          <w:szCs w:val="28"/>
        </w:rPr>
        <w:softHyphen/>
        <w:t>лайн</w:t>
      </w:r>
      <w:proofErr w:type="spellEnd"/>
      <w:r w:rsidRPr="00955168">
        <w:rPr>
          <w:sz w:val="28"/>
          <w:szCs w:val="28"/>
        </w:rPr>
        <w:t xml:space="preserve"> общения.</w:t>
      </w:r>
    </w:p>
    <w:p w:rsidR="00955168" w:rsidRPr="00955168" w:rsidRDefault="00955168" w:rsidP="0095516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firstLine="567"/>
        <w:rPr>
          <w:sz w:val="28"/>
          <w:szCs w:val="28"/>
          <w:lang w:eastAsia="en-US"/>
        </w:rPr>
      </w:pPr>
      <w:r w:rsidRPr="00955168">
        <w:rPr>
          <w:sz w:val="28"/>
          <w:szCs w:val="28"/>
        </w:rPr>
        <w:t>Контроль исполнения настоящего приказа оставляю за собой.</w:t>
      </w:r>
    </w:p>
    <w:p w:rsidR="00955168" w:rsidRPr="00955168" w:rsidRDefault="00955168" w:rsidP="00955168">
      <w:pPr>
        <w:spacing w:after="0"/>
        <w:ind w:left="360" w:firstLine="567"/>
        <w:jc w:val="both"/>
        <w:rPr>
          <w:bCs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55168">
        <w:rPr>
          <w:rFonts w:ascii="Times New Roman" w:hAnsi="Times New Roman"/>
          <w:sz w:val="28"/>
          <w:szCs w:val="28"/>
        </w:rPr>
        <w:t>Директо</w:t>
      </w:r>
      <w:r>
        <w:rPr>
          <w:rFonts w:ascii="Times New Roman" w:hAnsi="Times New Roman"/>
          <w:sz w:val="28"/>
          <w:szCs w:val="28"/>
        </w:rPr>
        <w:t>р</w:t>
      </w:r>
      <w:r w:rsidRPr="00955168">
        <w:rPr>
          <w:rFonts w:ascii="Times New Roman" w:hAnsi="Times New Roman"/>
          <w:sz w:val="28"/>
          <w:szCs w:val="28"/>
        </w:rPr>
        <w:t xml:space="preserve"> школы:                            Бусыгина Н. А.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Cs w:val="28"/>
          <w:lang w:eastAsia="en-US"/>
        </w:rPr>
        <w:t xml:space="preserve">Приложение 1 к Приказу </w:t>
      </w: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Cs w:val="28"/>
          <w:lang w:eastAsia="en-US"/>
        </w:rPr>
        <w:t>№123-ОД от 28.09.2020 г.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родительском контроле организации горячего питания </w:t>
      </w:r>
      <w:proofErr w:type="gramStart"/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МБОУ Асерховская СОШ</w:t>
      </w:r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55168" w:rsidRPr="00955168" w:rsidRDefault="00955168" w:rsidP="00955168">
      <w:pPr>
        <w:spacing w:after="0"/>
        <w:ind w:left="720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родительском контроле качества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бюджетного общеобразовательного учреждения Асерховская средняя общеобразовательная школа Собинского района (МБОУ Асерховская СОШ) разработано на основании:</w:t>
      </w:r>
    </w:p>
    <w:p w:rsidR="00955168" w:rsidRPr="00955168" w:rsidRDefault="00955168" w:rsidP="00955168">
      <w:pPr>
        <w:numPr>
          <w:ilvl w:val="0"/>
          <w:numId w:val="5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«Об образовании в Российской Федерации» от 29.12.2012г. № 273-ФЗ;</w:t>
      </w:r>
    </w:p>
    <w:p w:rsidR="00955168" w:rsidRPr="00955168" w:rsidRDefault="00955168" w:rsidP="00955168">
      <w:pPr>
        <w:numPr>
          <w:ilvl w:val="0"/>
          <w:numId w:val="5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Методических рекомендаций МР 2.4.0180-20 </w:t>
      </w:r>
      <w:proofErr w:type="spell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«Родительский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родительского контроля организации и качества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питания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МБОУ Асерховская СОШ может осуществляться в форме анкетирования родителей и детей и участии в работе общешкольной комиссии.</w:t>
      </w:r>
    </w:p>
    <w:p w:rsidR="00955168" w:rsidRPr="00955168" w:rsidRDefault="00955168" w:rsidP="00955168">
      <w:pPr>
        <w:numPr>
          <w:ilvl w:val="2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по контролю за организацией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нормативными актами школы.</w:t>
      </w:r>
    </w:p>
    <w:p w:rsidR="00955168" w:rsidRPr="00955168" w:rsidRDefault="00955168" w:rsidP="00955168">
      <w:pPr>
        <w:numPr>
          <w:ilvl w:val="2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по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955168" w:rsidRPr="00955168" w:rsidRDefault="00955168" w:rsidP="00955168">
      <w:pPr>
        <w:numPr>
          <w:ilvl w:val="2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по контролю за организацией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входят представители администрации, представители родительской общественности, председатель Совета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5168" w:rsidRPr="00955168" w:rsidRDefault="00955168" w:rsidP="00955168">
      <w:pPr>
        <w:numPr>
          <w:ilvl w:val="2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членов комиссии по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955168" w:rsidRPr="00955168" w:rsidRDefault="00955168" w:rsidP="009551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комиссии по контролю за организацией питания </w:t>
      </w:r>
      <w:proofErr w:type="gramStart"/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955168" w:rsidRPr="00955168" w:rsidRDefault="00955168" w:rsidP="00955168">
      <w:pPr>
        <w:spacing w:after="0"/>
        <w:ind w:left="142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Задачами комиссии по контролю за организацией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:rsidR="00955168" w:rsidRPr="00955168" w:rsidRDefault="00955168" w:rsidP="00955168">
      <w:pPr>
        <w:pStyle w:val="a5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работой школьной столовой;</w:t>
      </w:r>
    </w:p>
    <w:p w:rsidR="00955168" w:rsidRPr="00955168" w:rsidRDefault="00955168" w:rsidP="00955168">
      <w:pPr>
        <w:pStyle w:val="a5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качества и  количества приготовленной для учащихся пищи, согласно меню;</w:t>
      </w:r>
    </w:p>
    <w:p w:rsidR="00955168" w:rsidRPr="00955168" w:rsidRDefault="00955168" w:rsidP="00955168">
      <w:pPr>
        <w:pStyle w:val="a5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содействие созданию оптимальных условий и форм организации школьного питания;</w:t>
      </w:r>
    </w:p>
    <w:p w:rsidR="00955168" w:rsidRPr="00955168" w:rsidRDefault="00955168" w:rsidP="00955168">
      <w:pPr>
        <w:numPr>
          <w:ilvl w:val="0"/>
          <w:numId w:val="7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приоритетности защиты жизни и здоровья детей;</w:t>
      </w:r>
    </w:p>
    <w:p w:rsidR="00955168" w:rsidRPr="00955168" w:rsidRDefault="00955168" w:rsidP="00955168">
      <w:pPr>
        <w:numPr>
          <w:ilvl w:val="0"/>
          <w:numId w:val="7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49376008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955168" w:rsidRPr="00955168" w:rsidRDefault="00955168" w:rsidP="00955168">
      <w:pPr>
        <w:numPr>
          <w:ilvl w:val="0"/>
          <w:numId w:val="7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5168" w:rsidRPr="00955168" w:rsidRDefault="00955168" w:rsidP="00955168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комиссии по контролю организации питания учащихся</w:t>
      </w:r>
    </w:p>
    <w:p w:rsidR="00955168" w:rsidRPr="00955168" w:rsidRDefault="00955168" w:rsidP="00955168">
      <w:pPr>
        <w:spacing w:after="0"/>
        <w:ind w:left="142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955168" w:rsidRPr="00955168" w:rsidRDefault="00955168" w:rsidP="00955168">
      <w:pPr>
        <w:numPr>
          <w:ilvl w:val="0"/>
          <w:numId w:val="6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экспертиза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5168" w:rsidRPr="00955168" w:rsidRDefault="00955168" w:rsidP="00955168">
      <w:pPr>
        <w:numPr>
          <w:ilvl w:val="0"/>
          <w:numId w:val="6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и количеством приготовленной согласно меню пищи;</w:t>
      </w:r>
    </w:p>
    <w:p w:rsidR="00955168" w:rsidRPr="00955168" w:rsidRDefault="00955168" w:rsidP="00955168">
      <w:pPr>
        <w:numPr>
          <w:ilvl w:val="0"/>
          <w:numId w:val="6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955168" w:rsidRPr="00955168" w:rsidRDefault="00955168" w:rsidP="00955168">
      <w:pPr>
        <w:numPr>
          <w:ilvl w:val="0"/>
          <w:numId w:val="6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955168" w:rsidRPr="00955168" w:rsidRDefault="00955168" w:rsidP="009551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и ответственность комиссии по контролю организации питания учащихся</w:t>
      </w:r>
    </w:p>
    <w:p w:rsidR="00955168" w:rsidRPr="00955168" w:rsidRDefault="00955168" w:rsidP="00955168">
      <w:pPr>
        <w:spacing w:after="0"/>
        <w:ind w:left="142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Для осуществления возложенных функций комиссии предоставлены следующие права: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 организации и качества питания </w:t>
      </w:r>
      <w:proofErr w:type="gramStart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 от повара информации по организации питания, качеству приготовляемых блюд и соблюдению санитарно-гигиенических норм.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Заслушивание  на своих заседаниях работников столовой по обеспечению качественного питания обучающихся.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 графика проверки по объективным причинам.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 предложений по улучшению качества питания обучающихся.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955168" w:rsidRPr="00955168" w:rsidRDefault="00955168" w:rsidP="009551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деятельности комиссии по контролю организации питания учащихся</w:t>
      </w:r>
    </w:p>
    <w:p w:rsidR="00955168" w:rsidRPr="00955168" w:rsidRDefault="00955168" w:rsidP="00955168">
      <w:pPr>
        <w:spacing w:after="0"/>
        <w:ind w:left="142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комиссия выбирает председателя;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комиссия составляет план -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о результатах работы комиссия информирует администрацию школы и родительские комитеты классов;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один раз в четверть комиссия знакомит с результатами деятельности директора школы и один раз в полугодие Совет школы;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учебного года комиссия готовит аналитическую справку для публичного отчёта школы; 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заседание комиссии проводятся по мере необходимости.</w:t>
      </w:r>
    </w:p>
    <w:p w:rsidR="00955168" w:rsidRPr="00955168" w:rsidRDefault="00955168" w:rsidP="00955168">
      <w:pPr>
        <w:pStyle w:val="a5"/>
        <w:numPr>
          <w:ilvl w:val="1"/>
          <w:numId w:val="4"/>
        </w:numPr>
        <w:spacing w:after="0" w:line="240" w:lineRule="auto"/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955168" w:rsidRPr="00955168" w:rsidRDefault="00955168" w:rsidP="00955168">
      <w:p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0"/>
          <w:numId w:val="4"/>
        </w:numPr>
        <w:spacing w:after="0" w:line="256" w:lineRule="auto"/>
        <w:ind w:left="142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членов Комиссии</w:t>
      </w:r>
    </w:p>
    <w:p w:rsidR="00955168" w:rsidRPr="00955168" w:rsidRDefault="00955168" w:rsidP="00955168">
      <w:pPr>
        <w:spacing w:after="0"/>
        <w:ind w:left="142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955168" w:rsidRPr="00955168" w:rsidRDefault="00955168" w:rsidP="00955168">
      <w:pPr>
        <w:numPr>
          <w:ilvl w:val="1"/>
          <w:numId w:val="4"/>
        </w:numPr>
        <w:spacing w:after="0" w:line="256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955168" w:rsidRPr="00955168" w:rsidRDefault="00955168" w:rsidP="0095516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Default="00955168" w:rsidP="00955168">
      <w:pPr>
        <w:spacing w:after="0"/>
        <w:rPr>
          <w:sz w:val="28"/>
          <w:szCs w:val="28"/>
        </w:rPr>
      </w:pPr>
    </w:p>
    <w:p w:rsidR="00955168" w:rsidRPr="00955168" w:rsidRDefault="00955168" w:rsidP="00955168">
      <w:pPr>
        <w:spacing w:after="0"/>
        <w:rPr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t xml:space="preserve">Приложение 2 </w:t>
      </w: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t>к приказу от 28.09.2020  г.  № 123-ОД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План работы комиссии 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контролю  организации и качества питания 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в 2020-2021 учебном году</w:t>
      </w:r>
    </w:p>
    <w:p w:rsidR="00955168" w:rsidRPr="00955168" w:rsidRDefault="00955168" w:rsidP="00955168">
      <w:pPr>
        <w:spacing w:after="0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063"/>
        <w:gridCol w:w="1844"/>
        <w:gridCol w:w="2299"/>
      </w:tblGrid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  <w:t>Ответственный</w:t>
            </w:r>
          </w:p>
        </w:tc>
      </w:tr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8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Контроль соблюдения графика питания </w:t>
            </w:r>
            <w:proofErr w:type="gramStart"/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tabs>
                <w:tab w:val="left" w:pos="580"/>
                <w:tab w:val="center" w:pos="1041"/>
              </w:tabs>
              <w:spacing w:after="0"/>
              <w:ind w:firstLine="28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ab/>
            </w: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ab/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57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tabs>
                <w:tab w:val="left" w:pos="580"/>
                <w:tab w:val="center" w:pos="1041"/>
              </w:tabs>
              <w:spacing w:after="0"/>
              <w:ind w:firstLine="28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ab/>
            </w: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ab/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57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Анкетирование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955168">
              <w:rPr>
                <w:rFonts w:ascii="Times New Roman" w:hAnsi="Times New Roman" w:cs="Times New Roman"/>
                <w:sz w:val="24"/>
                <w:szCs w:val="28"/>
              </w:rPr>
              <w:t>условия соблюдения правил личной гигиены обучающихся</w:t>
            </w: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1 раз в год</w:t>
            </w:r>
          </w:p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по необходимости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Члены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  <w:tr w:rsidR="00955168" w:rsidRPr="00955168" w:rsidTr="001E7D02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955168" w:rsidRPr="00955168" w:rsidRDefault="00955168" w:rsidP="0095516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Отчет о работе комиссии на Совете школы</w:t>
            </w:r>
          </w:p>
        </w:tc>
        <w:tc>
          <w:tcPr>
            <w:tcW w:w="1844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1 раз в полугодие</w:t>
            </w:r>
          </w:p>
        </w:tc>
        <w:tc>
          <w:tcPr>
            <w:tcW w:w="2299" w:type="dxa"/>
            <w:shd w:val="clear" w:color="auto" w:fill="auto"/>
          </w:tcPr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Председатель</w:t>
            </w:r>
          </w:p>
          <w:p w:rsidR="00955168" w:rsidRPr="00955168" w:rsidRDefault="00955168" w:rsidP="00955168">
            <w:pPr>
              <w:widowControl w:val="0"/>
              <w:spacing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955168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комиссии</w:t>
            </w:r>
          </w:p>
        </w:tc>
      </w:tr>
    </w:tbl>
    <w:p w:rsidR="00955168" w:rsidRPr="00955168" w:rsidRDefault="00955168" w:rsidP="00955168">
      <w:pPr>
        <w:widowControl w:val="0"/>
        <w:spacing w:after="0"/>
        <w:ind w:firstLine="567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rPr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rPr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t>к приказу от 28.09.2020  года № 123-ОД</w:t>
      </w:r>
    </w:p>
    <w:p w:rsidR="00955168" w:rsidRPr="00955168" w:rsidRDefault="00955168" w:rsidP="0095516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168" w:rsidRPr="00955168" w:rsidRDefault="00955168" w:rsidP="00955168">
      <w:pPr>
        <w:widowControl w:val="0"/>
        <w:spacing w:after="0" w:line="274" w:lineRule="exact"/>
        <w:ind w:left="1740" w:firstLine="56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Анкета школьника (заполняется вместе с родителями)</w:t>
      </w:r>
    </w:p>
    <w:p w:rsidR="00955168" w:rsidRPr="00955168" w:rsidRDefault="00955168" w:rsidP="00955168">
      <w:pPr>
        <w:widowControl w:val="0"/>
        <w:spacing w:after="0" w:line="274" w:lineRule="exact"/>
        <w:ind w:left="20" w:right="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widowControl w:val="0"/>
        <w:spacing w:after="0" w:line="274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955168" w:rsidRPr="00955168" w:rsidRDefault="00955168" w:rsidP="00955168">
      <w:pPr>
        <w:widowControl w:val="0"/>
        <w:spacing w:after="0" w:line="274" w:lineRule="exact"/>
        <w:ind w:left="20" w:right="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Удовлетворяет ли вас система организации питания в школе?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  б) нет                        в) затрудняюсь ответить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удовлетворяет ли вас санитарное состояние школьной столовой?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б) нет                         в)  затрудняюсь ответить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питаетесь ли вы в школьной столовой?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б) нет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если нет, то по какой причине?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не нравится            б) не успеваете         в) питаетесь дома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школе вы получаете: </w:t>
      </w:r>
    </w:p>
    <w:p w:rsidR="00955168" w:rsidRPr="00955168" w:rsidRDefault="00955168" w:rsidP="00955168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горячий завтрак </w:t>
      </w:r>
    </w:p>
    <w:p w:rsidR="00955168" w:rsidRPr="00955168" w:rsidRDefault="00955168" w:rsidP="00955168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Б)  горячий обед (с первым блюдом)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В) 2-разовое горячее питание (завтрак + обед)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наедаетесь ли вы в школе?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     б) иногда нет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хватает ли продолжительности перемены для того, чтобы поесть в школе?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б) нет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нравится питание в школьной столовой?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б) нет                 в)  не всегда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если не нравится, то почему?</w:t>
      </w:r>
    </w:p>
    <w:p w:rsidR="00955168" w:rsidRPr="00955168" w:rsidRDefault="00955168" w:rsidP="00955168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невкусно готовят                                  б) однообразное питание </w:t>
      </w:r>
    </w:p>
    <w:p w:rsidR="00955168" w:rsidRPr="00955168" w:rsidRDefault="00955168" w:rsidP="00955168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В) готовят нелюбимую пищу                г) остывшая еда</w:t>
      </w:r>
    </w:p>
    <w:p w:rsidR="00955168" w:rsidRPr="00955168" w:rsidRDefault="00955168" w:rsidP="00955168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Д)  маленькие порции</w:t>
      </w:r>
    </w:p>
    <w:p w:rsidR="00955168" w:rsidRPr="00955168" w:rsidRDefault="00955168" w:rsidP="00955168">
      <w:pPr>
        <w:widowControl w:val="0"/>
        <w:tabs>
          <w:tab w:val="left" w:leader="underscore" w:pos="6942"/>
        </w:tabs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Е) иное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устраивает меню школьной столовой?</w:t>
      </w:r>
    </w:p>
    <w:p w:rsidR="00955168" w:rsidRPr="00955168" w:rsidRDefault="00955168" w:rsidP="00955168">
      <w:pPr>
        <w:widowControl w:val="0"/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б) нет            в)  иногда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left="20" w:right="2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считаете ли питание в школе здоровым и полноценным? </w:t>
      </w:r>
    </w:p>
    <w:p w:rsidR="00955168" w:rsidRPr="00955168" w:rsidRDefault="00955168" w:rsidP="00955168">
      <w:pPr>
        <w:widowControl w:val="0"/>
        <w:spacing w:after="0"/>
        <w:ind w:left="20"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да               б) нет   </w:t>
      </w:r>
    </w:p>
    <w:p w:rsidR="00955168" w:rsidRPr="00955168" w:rsidRDefault="00955168" w:rsidP="00955168">
      <w:pPr>
        <w:widowControl w:val="0"/>
        <w:spacing w:after="0"/>
        <w:ind w:left="20"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</w:p>
    <w:p w:rsidR="00955168" w:rsidRPr="00955168" w:rsidRDefault="00955168" w:rsidP="00955168">
      <w:pPr>
        <w:widowControl w:val="0"/>
        <w:numPr>
          <w:ilvl w:val="0"/>
          <w:numId w:val="8"/>
        </w:numPr>
        <w:spacing w:after="0" w:line="240" w:lineRule="auto"/>
        <w:ind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Ваши предложения по изменению меню: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:rsidR="00955168" w:rsidRPr="00955168" w:rsidRDefault="00955168" w:rsidP="00955168">
      <w:pPr>
        <w:widowControl w:val="0"/>
        <w:spacing w:after="0"/>
        <w:ind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168" w:rsidRPr="00955168" w:rsidRDefault="00955168" w:rsidP="00955168">
      <w:pPr>
        <w:widowControl w:val="0"/>
        <w:numPr>
          <w:ilvl w:val="0"/>
          <w:numId w:val="8"/>
        </w:numPr>
        <w:tabs>
          <w:tab w:val="left" w:pos="470"/>
        </w:tabs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Ваши предложения по улучшению питания в школе</w:t>
      </w:r>
    </w:p>
    <w:p w:rsidR="00955168" w:rsidRPr="00955168" w:rsidRDefault="00955168" w:rsidP="00955168">
      <w:pPr>
        <w:widowControl w:val="0"/>
        <w:tabs>
          <w:tab w:val="left" w:pos="470"/>
        </w:tabs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100177"/>
      <w:bookmarkStart w:id="2" w:name="100178"/>
      <w:bookmarkEnd w:id="1"/>
      <w:bookmarkEnd w:id="2"/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t xml:space="preserve">Приложение 4 </w:t>
      </w:r>
    </w:p>
    <w:p w:rsidR="00955168" w:rsidRPr="00955168" w:rsidRDefault="00955168" w:rsidP="0095516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55168">
        <w:rPr>
          <w:rFonts w:ascii="Times New Roman" w:hAnsi="Times New Roman" w:cs="Times New Roman"/>
          <w:sz w:val="24"/>
          <w:szCs w:val="28"/>
        </w:rPr>
        <w:t>к приказу от 28.09.2020  года № 123-ОД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551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оценочного листа</w:t>
      </w:r>
    </w:p>
    <w:p w:rsidR="00955168" w:rsidRPr="00955168" w:rsidRDefault="00955168" w:rsidP="0095516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79"/>
      <w:bookmarkEnd w:id="3"/>
      <w:r w:rsidRPr="00955168">
        <w:rPr>
          <w:rFonts w:ascii="Times New Roman" w:hAnsi="Times New Roman" w:cs="Times New Roman"/>
          <w:color w:val="000000"/>
          <w:sz w:val="28"/>
          <w:szCs w:val="28"/>
        </w:rPr>
        <w:t>Дата проведения проверки: __________________________________________</w:t>
      </w:r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100180"/>
      <w:bookmarkEnd w:id="4"/>
    </w:p>
    <w:p w:rsidR="00955168" w:rsidRPr="00955168" w:rsidRDefault="00955168" w:rsidP="0095516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Инициативная группа, проводившая проверку:</w:t>
      </w:r>
    </w:p>
    <w:p w:rsidR="00955168" w:rsidRPr="00955168" w:rsidRDefault="00955168" w:rsidP="00955168">
      <w:pPr>
        <w:numPr>
          <w:ilvl w:val="1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55168" w:rsidRPr="00955168" w:rsidRDefault="00955168" w:rsidP="00955168">
      <w:pPr>
        <w:numPr>
          <w:ilvl w:val="1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55168" w:rsidRPr="00955168" w:rsidRDefault="00955168" w:rsidP="00955168">
      <w:pPr>
        <w:numPr>
          <w:ilvl w:val="1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55168" w:rsidRPr="00955168" w:rsidRDefault="00955168" w:rsidP="00955168">
      <w:pPr>
        <w:numPr>
          <w:ilvl w:val="1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55168" w:rsidRPr="00955168" w:rsidRDefault="00955168" w:rsidP="00955168">
      <w:pPr>
        <w:numPr>
          <w:ilvl w:val="1"/>
          <w:numId w:val="3"/>
        </w:num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5516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955168" w:rsidRPr="00955168" w:rsidRDefault="00955168" w:rsidP="00955168">
      <w:pPr>
        <w:spacing w:after="0"/>
        <w:ind w:left="108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67" w:type="dxa"/>
        <w:tblCellMar>
          <w:left w:w="0" w:type="dxa"/>
          <w:right w:w="0" w:type="dxa"/>
        </w:tblCellMar>
        <w:tblLook w:val="04A0"/>
      </w:tblPr>
      <w:tblGrid>
        <w:gridCol w:w="642"/>
        <w:gridCol w:w="8638"/>
        <w:gridCol w:w="1287"/>
      </w:tblGrid>
      <w:tr w:rsidR="00955168" w:rsidRPr="00955168" w:rsidTr="0095516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" w:name="100181"/>
            <w:bookmarkEnd w:id="5"/>
            <w:r w:rsidRPr="0095516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6" w:name="100182"/>
            <w:bookmarkEnd w:id="6"/>
            <w:r w:rsidRPr="0095516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955168" w:rsidRPr="00955168" w:rsidTr="00955168">
        <w:trPr>
          <w:trHeight w:val="189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100183"/>
            <w:bookmarkEnd w:id="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100184"/>
            <w:bookmarkEnd w:id="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0185"/>
            <w:bookmarkEnd w:id="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00186"/>
            <w:bookmarkEnd w:id="1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00187"/>
            <w:bookmarkEnd w:id="1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100188"/>
            <w:bookmarkEnd w:id="1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100189"/>
            <w:bookmarkEnd w:id="1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100190"/>
            <w:bookmarkEnd w:id="1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100191"/>
            <w:bookmarkEnd w:id="1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00192"/>
            <w:bookmarkEnd w:id="1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100193"/>
            <w:bookmarkEnd w:id="1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100194"/>
            <w:bookmarkEnd w:id="1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100195"/>
            <w:bookmarkEnd w:id="1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100196"/>
            <w:bookmarkEnd w:id="2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100197"/>
            <w:bookmarkEnd w:id="2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100198"/>
            <w:bookmarkEnd w:id="2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100199"/>
            <w:bookmarkEnd w:id="2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100200"/>
            <w:bookmarkEnd w:id="2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100201"/>
            <w:bookmarkEnd w:id="2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100202"/>
            <w:bookmarkEnd w:id="2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100203"/>
            <w:bookmarkEnd w:id="2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100204"/>
            <w:bookmarkEnd w:id="2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100205"/>
            <w:bookmarkEnd w:id="2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100206"/>
            <w:bookmarkEnd w:id="3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100207"/>
            <w:bookmarkEnd w:id="3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100208"/>
            <w:bookmarkEnd w:id="3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100209"/>
            <w:bookmarkEnd w:id="3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100210"/>
            <w:bookmarkEnd w:id="3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100211"/>
            <w:bookmarkEnd w:id="3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100212"/>
            <w:bookmarkEnd w:id="3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100213"/>
            <w:bookmarkEnd w:id="3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100214"/>
            <w:bookmarkEnd w:id="3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100215"/>
            <w:bookmarkEnd w:id="3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100216"/>
            <w:bookmarkEnd w:id="4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100217"/>
            <w:bookmarkEnd w:id="4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100218"/>
            <w:bookmarkEnd w:id="4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100219"/>
            <w:bookmarkEnd w:id="4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100220"/>
            <w:bookmarkEnd w:id="4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100221"/>
            <w:bookmarkEnd w:id="4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100222"/>
            <w:bookmarkEnd w:id="4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100223"/>
            <w:bookmarkEnd w:id="4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100224"/>
            <w:bookmarkEnd w:id="4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100225"/>
            <w:bookmarkEnd w:id="4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100226"/>
            <w:bookmarkEnd w:id="5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100227"/>
            <w:bookmarkEnd w:id="5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100228"/>
            <w:bookmarkEnd w:id="5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100229"/>
            <w:bookmarkEnd w:id="5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100230"/>
            <w:bookmarkEnd w:id="5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100231"/>
            <w:bookmarkEnd w:id="5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100232"/>
            <w:bookmarkEnd w:id="5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100233"/>
            <w:bookmarkEnd w:id="5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100234"/>
            <w:bookmarkEnd w:id="5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100235"/>
            <w:bookmarkEnd w:id="5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100236"/>
            <w:bookmarkEnd w:id="6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100237"/>
            <w:bookmarkEnd w:id="6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100238"/>
            <w:bookmarkEnd w:id="6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100239"/>
            <w:bookmarkEnd w:id="6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100240"/>
            <w:bookmarkEnd w:id="6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100241"/>
            <w:bookmarkEnd w:id="6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100242"/>
            <w:bookmarkEnd w:id="66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100243"/>
            <w:bookmarkEnd w:id="67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100244"/>
            <w:bookmarkEnd w:id="68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100245"/>
            <w:bookmarkEnd w:id="69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100246"/>
            <w:bookmarkEnd w:id="70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100247"/>
            <w:bookmarkEnd w:id="71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100248"/>
            <w:bookmarkEnd w:id="72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100249"/>
            <w:bookmarkEnd w:id="73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100250"/>
            <w:bookmarkEnd w:id="74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68" w:rsidRPr="00955168" w:rsidTr="00955168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100251"/>
            <w:bookmarkEnd w:id="75"/>
            <w:r w:rsidRPr="00955168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5168" w:rsidRPr="00955168" w:rsidRDefault="00955168" w:rsidP="0095516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168" w:rsidRPr="00955168" w:rsidRDefault="00955168" w:rsidP="00955168">
      <w:pPr>
        <w:spacing w:after="0"/>
        <w:ind w:firstLine="567"/>
        <w:rPr>
          <w:rFonts w:eastAsia="Calibri"/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jc w:val="center"/>
        <w:rPr>
          <w:sz w:val="28"/>
          <w:szCs w:val="28"/>
          <w:lang w:eastAsia="en-US"/>
        </w:rPr>
      </w:pPr>
    </w:p>
    <w:p w:rsidR="00955168" w:rsidRPr="00955168" w:rsidRDefault="00955168" w:rsidP="0095516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62114" w:rsidRPr="00955168" w:rsidRDefault="00C62114" w:rsidP="00955168">
      <w:pPr>
        <w:spacing w:after="0"/>
        <w:ind w:firstLine="567"/>
        <w:rPr>
          <w:sz w:val="28"/>
          <w:szCs w:val="28"/>
        </w:rPr>
      </w:pPr>
    </w:p>
    <w:sectPr w:rsidR="00C62114" w:rsidRPr="00955168" w:rsidSect="0095516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A9B"/>
    <w:multiLevelType w:val="hybridMultilevel"/>
    <w:tmpl w:val="DABE2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68"/>
    <w:rsid w:val="001C1BA7"/>
    <w:rsid w:val="006A02DD"/>
    <w:rsid w:val="006B64AA"/>
    <w:rsid w:val="007C0F9B"/>
    <w:rsid w:val="00955168"/>
    <w:rsid w:val="0096747F"/>
    <w:rsid w:val="00A70D29"/>
    <w:rsid w:val="00C62114"/>
    <w:rsid w:val="00D1118D"/>
    <w:rsid w:val="00E9760A"/>
    <w:rsid w:val="00EA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16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55168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5516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55168"/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955168"/>
    <w:rPr>
      <w:rFonts w:ascii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rsid w:val="0095516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2100</Words>
  <Characters>11971</Characters>
  <Application>Microsoft Office Word</Application>
  <DocSecurity>0</DocSecurity>
  <Lines>99</Lines>
  <Paragraphs>28</Paragraphs>
  <ScaleCrop>false</ScaleCrop>
  <Company>школа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1</cp:revision>
  <cp:lastPrinted>2021-03-17T13:39:00Z</cp:lastPrinted>
  <dcterms:created xsi:type="dcterms:W3CDTF">2021-03-17T13:34:00Z</dcterms:created>
  <dcterms:modified xsi:type="dcterms:W3CDTF">2021-03-17T13:40:00Z</dcterms:modified>
</cp:coreProperties>
</file>